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94C" w:rsidRPr="002C394C" w:rsidRDefault="002C394C" w:rsidP="002C394C">
      <w:pPr>
        <w:spacing w:after="0" w:line="240" w:lineRule="auto"/>
        <w:jc w:val="both"/>
        <w:rPr>
          <w:rFonts w:ascii="Arial" w:eastAsia="Times New Roman" w:hAnsi="Arial" w:cs="Arial"/>
          <w:b/>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C394C" w:rsidRPr="002C394C" w:rsidTr="00AE7B19">
        <w:tc>
          <w:tcPr>
            <w:tcW w:w="9636" w:type="dxa"/>
            <w:shd w:val="clear" w:color="auto" w:fill="EEECE1"/>
          </w:tcPr>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b/>
                <w:sz w:val="24"/>
                <w:szCs w:val="24"/>
                <w:lang w:eastAsia="sl-SI"/>
              </w:rPr>
            </w:pPr>
            <w:r w:rsidRPr="002C394C">
              <w:rPr>
                <w:rFonts w:ascii="Arial" w:eastAsia="Times New Roman" w:hAnsi="Arial" w:cs="Arial"/>
                <w:b/>
                <w:sz w:val="24"/>
                <w:szCs w:val="24"/>
                <w:lang w:eastAsia="sl-SI"/>
              </w:rPr>
              <w:t xml:space="preserve">Ponudba                                                                                                  </w:t>
            </w:r>
            <w:proofErr w:type="spellStart"/>
            <w:r w:rsidRPr="002C394C">
              <w:rPr>
                <w:rFonts w:ascii="Arial" w:eastAsia="Times New Roman" w:hAnsi="Arial" w:cs="Arial"/>
                <w:b/>
                <w:sz w:val="24"/>
                <w:szCs w:val="24"/>
                <w:lang w:eastAsia="sl-SI"/>
              </w:rPr>
              <w:t>Obr</w:t>
            </w:r>
            <w:proofErr w:type="spellEnd"/>
            <w:r w:rsidRPr="002C394C">
              <w:rPr>
                <w:rFonts w:ascii="Arial" w:eastAsia="Times New Roman" w:hAnsi="Arial" w:cs="Arial"/>
                <w:b/>
                <w:sz w:val="24"/>
                <w:szCs w:val="24"/>
                <w:lang w:eastAsia="sl-SI"/>
              </w:rPr>
              <w:t>. 5</w:t>
            </w:r>
          </w:p>
          <w:p w:rsidR="002C394C" w:rsidRPr="002C394C" w:rsidRDefault="002C394C" w:rsidP="002C394C">
            <w:pPr>
              <w:spacing w:after="0" w:line="240" w:lineRule="auto"/>
              <w:jc w:val="both"/>
              <w:rPr>
                <w:rFonts w:ascii="Arial" w:eastAsia="Times New Roman" w:hAnsi="Arial" w:cs="Arial"/>
                <w:sz w:val="24"/>
                <w:szCs w:val="24"/>
                <w:lang w:eastAsia="sl-SI"/>
              </w:rPr>
            </w:pPr>
          </w:p>
        </w:tc>
      </w:tr>
    </w:tbl>
    <w:p w:rsidR="002C394C" w:rsidRPr="002C394C" w:rsidRDefault="002C394C" w:rsidP="002C394C">
      <w:pPr>
        <w:spacing w:after="0" w:line="240" w:lineRule="auto"/>
        <w:jc w:val="both"/>
        <w:rPr>
          <w:rFonts w:ascii="Arial" w:eastAsia="Times New Roman" w:hAnsi="Arial" w:cs="Arial"/>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2C394C" w:rsidRPr="002C394C" w:rsidTr="00AE7B19">
        <w:tc>
          <w:tcPr>
            <w:tcW w:w="3794" w:type="dxa"/>
            <w:shd w:val="clear" w:color="auto" w:fill="EEECE1"/>
          </w:tcPr>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Naročnik:</w:t>
            </w:r>
          </w:p>
        </w:tc>
        <w:tc>
          <w:tcPr>
            <w:tcW w:w="5842" w:type="dxa"/>
            <w:shd w:val="clear" w:color="auto" w:fill="auto"/>
          </w:tcPr>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OBČINA RADLJE OB DRAVI</w:t>
            </w:r>
          </w:p>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Mariborska cesta 7, 2360 Radlje ob Dravi</w:t>
            </w:r>
          </w:p>
          <w:p w:rsidR="002C394C" w:rsidRPr="002C394C" w:rsidRDefault="002C394C" w:rsidP="002C394C">
            <w:pPr>
              <w:spacing w:after="0" w:line="240" w:lineRule="auto"/>
              <w:jc w:val="both"/>
              <w:rPr>
                <w:rFonts w:ascii="Arial" w:eastAsia="Times New Roman" w:hAnsi="Arial" w:cs="Arial"/>
                <w:sz w:val="24"/>
                <w:szCs w:val="24"/>
                <w:lang w:eastAsia="sl-SI"/>
              </w:rPr>
            </w:pPr>
          </w:p>
        </w:tc>
      </w:tr>
    </w:tbl>
    <w:p w:rsidR="002C394C" w:rsidRPr="002C394C" w:rsidRDefault="002C394C" w:rsidP="002C394C">
      <w:pPr>
        <w:spacing w:after="0" w:line="240" w:lineRule="auto"/>
        <w:jc w:val="both"/>
        <w:rPr>
          <w:rFonts w:ascii="Arial" w:eastAsia="Times New Roman" w:hAnsi="Arial" w:cs="Arial"/>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4"/>
        <w:gridCol w:w="5488"/>
      </w:tblGrid>
      <w:tr w:rsidR="002C394C" w:rsidRPr="002C394C" w:rsidTr="00AE7B19">
        <w:tc>
          <w:tcPr>
            <w:tcW w:w="3794" w:type="dxa"/>
            <w:shd w:val="clear" w:color="auto" w:fill="EEECE1"/>
          </w:tcPr>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Predmet javnega naročila:</w:t>
            </w:r>
          </w:p>
        </w:tc>
        <w:tc>
          <w:tcPr>
            <w:tcW w:w="5842" w:type="dxa"/>
            <w:shd w:val="clear" w:color="auto" w:fill="auto"/>
          </w:tcPr>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IZVAJANJE ŠOLSKIH PREVOZOV V OBČINI RADLJE OB DRAVI ZA ŠOLSKO LETO 2022/2023</w:t>
            </w:r>
          </w:p>
        </w:tc>
      </w:tr>
    </w:tbl>
    <w:p w:rsidR="002C394C" w:rsidRPr="002C394C" w:rsidRDefault="002C394C" w:rsidP="002C394C">
      <w:pPr>
        <w:spacing w:after="0" w:line="240" w:lineRule="auto"/>
        <w:jc w:val="both"/>
        <w:rPr>
          <w:rFonts w:ascii="Arial" w:eastAsia="Times New Roman" w:hAnsi="Arial" w:cs="Arial"/>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7"/>
        <w:gridCol w:w="5445"/>
      </w:tblGrid>
      <w:tr w:rsidR="002C394C" w:rsidRPr="002C394C" w:rsidTr="00AE7B19">
        <w:tc>
          <w:tcPr>
            <w:tcW w:w="3794" w:type="dxa"/>
            <w:shd w:val="clear" w:color="auto" w:fill="EEECE1"/>
          </w:tcPr>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Ponudnik:</w:t>
            </w:r>
          </w:p>
          <w:p w:rsidR="002C394C" w:rsidRPr="002C394C" w:rsidRDefault="002C394C" w:rsidP="002C394C">
            <w:pPr>
              <w:spacing w:after="0" w:line="240" w:lineRule="auto"/>
              <w:jc w:val="both"/>
              <w:rPr>
                <w:rFonts w:ascii="Arial" w:eastAsia="Times New Roman" w:hAnsi="Arial" w:cs="Arial"/>
                <w:sz w:val="24"/>
                <w:szCs w:val="24"/>
                <w:lang w:eastAsia="sl-SI"/>
              </w:rPr>
            </w:pPr>
          </w:p>
        </w:tc>
        <w:tc>
          <w:tcPr>
            <w:tcW w:w="5842" w:type="dxa"/>
            <w:shd w:val="clear" w:color="auto" w:fill="auto"/>
          </w:tcPr>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tc>
      </w:tr>
    </w:tbl>
    <w:p w:rsidR="002C394C" w:rsidRPr="002C394C" w:rsidRDefault="002C394C" w:rsidP="002C394C">
      <w:pPr>
        <w:spacing w:after="0" w:line="240" w:lineRule="auto"/>
        <w:jc w:val="both"/>
        <w:rPr>
          <w:rFonts w:ascii="Arial" w:eastAsia="Times New Roman" w:hAnsi="Arial" w:cs="Arial"/>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C394C" w:rsidRPr="002C394C" w:rsidTr="00AE7B19">
        <w:tc>
          <w:tcPr>
            <w:tcW w:w="9636" w:type="dxa"/>
            <w:shd w:val="clear" w:color="auto" w:fill="auto"/>
          </w:tcPr>
          <w:p w:rsidR="002C394C" w:rsidRPr="002C394C" w:rsidRDefault="002C394C" w:rsidP="002C394C">
            <w:pPr>
              <w:spacing w:after="0" w:line="240" w:lineRule="auto"/>
              <w:jc w:val="both"/>
              <w:rPr>
                <w:rFonts w:ascii="Arial" w:eastAsia="Times New Roman" w:hAnsi="Arial" w:cs="Arial"/>
                <w:b/>
                <w:sz w:val="24"/>
                <w:szCs w:val="24"/>
                <w:lang w:eastAsia="sl-SI"/>
              </w:rPr>
            </w:pPr>
            <w:r w:rsidRPr="002C394C">
              <w:rPr>
                <w:rFonts w:ascii="Arial" w:eastAsia="Times New Roman" w:hAnsi="Arial" w:cs="Arial"/>
                <w:b/>
                <w:sz w:val="24"/>
                <w:szCs w:val="24"/>
                <w:lang w:eastAsia="sl-SI"/>
              </w:rPr>
              <w:t xml:space="preserve">Končna ponudbena cena: </w:t>
            </w:r>
          </w:p>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 xml:space="preserve">Ponudbena cena je fiksna in oblikovana v skladu z navodili naročnika in vključuje stroške, ki jih bo imel ponudnik z realizacijo naročila. </w:t>
            </w:r>
          </w:p>
          <w:p w:rsidR="002C394C" w:rsidRPr="002C394C" w:rsidRDefault="002C394C" w:rsidP="002C394C">
            <w:pPr>
              <w:spacing w:after="0" w:line="240" w:lineRule="auto"/>
              <w:jc w:val="both"/>
              <w:rPr>
                <w:rFonts w:ascii="Arial" w:eastAsia="Times New Roman" w:hAnsi="Arial" w:cs="Arial"/>
                <w:sz w:val="24"/>
                <w:szCs w:val="24"/>
                <w:lang w:eastAsia="sl-SI"/>
              </w:rPr>
            </w:pPr>
          </w:p>
        </w:tc>
      </w:tr>
    </w:tbl>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widowControl w:val="0"/>
        <w:shd w:val="clear" w:color="auto" w:fill="FFFFFF"/>
        <w:suppressAutoHyphens/>
        <w:spacing w:after="0" w:line="240" w:lineRule="auto"/>
        <w:ind w:left="17"/>
        <w:rPr>
          <w:rFonts w:ascii="Arial Narrow" w:eastAsia="Tahoma" w:hAnsi="Arial Narrow" w:cs="Times New Roman"/>
          <w:sz w:val="24"/>
          <w:szCs w:val="20"/>
        </w:rPr>
      </w:pPr>
    </w:p>
    <w:tbl>
      <w:tblPr>
        <w:tblW w:w="0" w:type="auto"/>
        <w:tblLook w:val="01E0" w:firstRow="1" w:lastRow="1" w:firstColumn="1" w:lastColumn="1" w:noHBand="0" w:noVBand="0"/>
      </w:tblPr>
      <w:tblGrid>
        <w:gridCol w:w="4499"/>
        <w:gridCol w:w="4573"/>
      </w:tblGrid>
      <w:tr w:rsidR="002C394C" w:rsidRPr="002C394C" w:rsidTr="00AE7B19">
        <w:trPr>
          <w:trHeight w:val="465"/>
        </w:trPr>
        <w:tc>
          <w:tcPr>
            <w:tcW w:w="4888" w:type="dxa"/>
            <w:vMerge w:val="restart"/>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1.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TIŠLERJEV MLIN – KOJZEKOV MOST – OŠ RADLJE OB DRAVI:</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Cs/>
                <w:sz w:val="24"/>
                <w:szCs w:val="24"/>
              </w:rPr>
            </w:pPr>
            <w:r w:rsidRPr="002C394C">
              <w:rPr>
                <w:rFonts w:ascii="Arial Narrow" w:eastAsia="Tahoma" w:hAnsi="Arial Narrow" w:cs="Tahoma"/>
                <w:bCs/>
                <w:sz w:val="24"/>
                <w:szCs w:val="24"/>
              </w:rPr>
              <w:t>Tišlerjev mlin-</w:t>
            </w:r>
            <w:proofErr w:type="spellStart"/>
            <w:r w:rsidRPr="002C394C">
              <w:rPr>
                <w:rFonts w:ascii="Arial Narrow" w:eastAsia="Tahoma" w:hAnsi="Arial Narrow" w:cs="Tahoma"/>
                <w:bCs/>
                <w:sz w:val="24"/>
                <w:szCs w:val="24"/>
              </w:rPr>
              <w:t>Kojzekov</w:t>
            </w:r>
            <w:proofErr w:type="spellEnd"/>
            <w:r w:rsidRPr="002C394C">
              <w:rPr>
                <w:rFonts w:ascii="Arial Narrow" w:eastAsia="Tahoma" w:hAnsi="Arial Narrow" w:cs="Tahoma"/>
                <w:bCs/>
                <w:sz w:val="24"/>
                <w:szCs w:val="24"/>
              </w:rPr>
              <w:t xml:space="preserve"> most-Vas-</w:t>
            </w:r>
            <w:proofErr w:type="spellStart"/>
            <w:r w:rsidRPr="002C394C">
              <w:rPr>
                <w:rFonts w:ascii="Arial Narrow" w:eastAsia="Tahoma" w:hAnsi="Arial Narrow" w:cs="Tahoma"/>
                <w:bCs/>
                <w:sz w:val="24"/>
                <w:szCs w:val="24"/>
              </w:rPr>
              <w:t>Tilgovo</w:t>
            </w:r>
            <w:proofErr w:type="spellEnd"/>
            <w:r w:rsidRPr="002C394C">
              <w:rPr>
                <w:rFonts w:ascii="Arial Narrow" w:eastAsia="Tahoma" w:hAnsi="Arial Narrow" w:cs="Tahoma"/>
                <w:bCs/>
                <w:sz w:val="24"/>
                <w:szCs w:val="24"/>
              </w:rPr>
              <w:t xml:space="preserve"> križišče-Havaji-Gašper-Dobrava-Osnovna šola Radlje ob Dravi</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889" w:type="dxa"/>
            <w:tcBorders>
              <w:bottom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25 km</w:t>
            </w:r>
          </w:p>
        </w:tc>
      </w:tr>
      <w:tr w:rsidR="002C394C" w:rsidRPr="002C394C" w:rsidTr="00AE7B19">
        <w:trPr>
          <w:trHeight w:val="360"/>
        </w:trPr>
        <w:tc>
          <w:tcPr>
            <w:tcW w:w="4888"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889" w:type="dxa"/>
            <w:tcBorders>
              <w:top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43</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Pr="002C394C" w:rsidRDefault="002C394C" w:rsidP="002C394C">
      <w:pPr>
        <w:widowControl w:val="0"/>
        <w:shd w:val="clear" w:color="auto" w:fill="FFFFFF"/>
        <w:suppressAutoHyphens/>
        <w:spacing w:after="0" w:line="240" w:lineRule="auto"/>
        <w:ind w:left="17"/>
        <w:rPr>
          <w:rFonts w:ascii="Arial Narrow" w:eastAsia="Tahoma" w:hAnsi="Arial Narrow" w:cs="Times New Roman"/>
          <w:b/>
          <w:sz w:val="24"/>
          <w:szCs w:val="20"/>
        </w:rPr>
      </w:pPr>
    </w:p>
    <w:p w:rsidR="002C394C" w:rsidRPr="002C394C" w:rsidRDefault="002C394C" w:rsidP="002C394C">
      <w:pPr>
        <w:widowControl w:val="0"/>
        <w:shd w:val="clear" w:color="auto" w:fill="FFFFFF"/>
        <w:suppressAutoHyphens/>
        <w:spacing w:after="0" w:line="240" w:lineRule="auto"/>
        <w:ind w:left="17"/>
        <w:rPr>
          <w:rFonts w:ascii="Arial Narrow" w:eastAsia="Tahoma" w:hAnsi="Arial Narrow" w:cs="Times New Roman"/>
          <w:sz w:val="24"/>
          <w:szCs w:val="20"/>
        </w:rPr>
      </w:pPr>
    </w:p>
    <w:tbl>
      <w:tblPr>
        <w:tblW w:w="0" w:type="auto"/>
        <w:tblLook w:val="01E0" w:firstRow="1" w:lastRow="1" w:firstColumn="1" w:lastColumn="1" w:noHBand="0" w:noVBand="0"/>
      </w:tblPr>
      <w:tblGrid>
        <w:gridCol w:w="4491"/>
        <w:gridCol w:w="4581"/>
      </w:tblGrid>
      <w:tr w:rsidR="002C394C" w:rsidRPr="002C394C" w:rsidTr="00AE7B19">
        <w:trPr>
          <w:trHeight w:val="465"/>
        </w:trPr>
        <w:tc>
          <w:tcPr>
            <w:tcW w:w="4888" w:type="dxa"/>
            <w:vMerge w:val="restart"/>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2.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bCs/>
                <w:sz w:val="24"/>
                <w:szCs w:val="24"/>
              </w:rPr>
            </w:pPr>
            <w:r w:rsidRPr="002C394C">
              <w:rPr>
                <w:rFonts w:ascii="Arial Narrow" w:eastAsia="Tahoma" w:hAnsi="Arial Narrow" w:cs="Tahoma"/>
                <w:b/>
                <w:bCs/>
                <w:sz w:val="24"/>
                <w:szCs w:val="24"/>
              </w:rPr>
              <w:t>ZG. VIŽINGA – OŠ RADLJE OB DRAVI:</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sz w:val="24"/>
                <w:szCs w:val="24"/>
              </w:rPr>
              <w:t>Zg. Vižinga (</w:t>
            </w:r>
            <w:proofErr w:type="spellStart"/>
            <w:r w:rsidRPr="002C394C">
              <w:rPr>
                <w:rFonts w:ascii="Arial Narrow" w:eastAsia="Tahoma" w:hAnsi="Arial Narrow" w:cs="Tahoma"/>
                <w:sz w:val="24"/>
                <w:szCs w:val="24"/>
              </w:rPr>
              <w:t>Moser</w:t>
            </w:r>
            <w:proofErr w:type="spellEnd"/>
            <w:r w:rsidRPr="002C394C">
              <w:rPr>
                <w:rFonts w:ascii="Arial Narrow" w:eastAsia="Tahoma" w:hAnsi="Arial Narrow" w:cs="Tahoma"/>
                <w:sz w:val="24"/>
                <w:szCs w:val="24"/>
              </w:rPr>
              <w:t xml:space="preserve">) – Stara avtobusna postaja (Šrajner) – Osnovna šola Radlje ob Dravi </w:t>
            </w:r>
          </w:p>
        </w:tc>
        <w:tc>
          <w:tcPr>
            <w:tcW w:w="4889" w:type="dxa"/>
            <w:tcBorders>
              <w:bottom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334A0E" w:rsidRDefault="00334A0E"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4,60 km</w:t>
            </w:r>
          </w:p>
        </w:tc>
      </w:tr>
      <w:tr w:rsidR="002C394C" w:rsidRPr="002C394C" w:rsidTr="00AE7B19">
        <w:trPr>
          <w:trHeight w:val="360"/>
        </w:trPr>
        <w:tc>
          <w:tcPr>
            <w:tcW w:w="4888"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889" w:type="dxa"/>
            <w:tcBorders>
              <w:top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11</w:t>
            </w: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Pr="002C394C" w:rsidRDefault="002C394C" w:rsidP="002C394C">
      <w:pPr>
        <w:spacing w:after="0" w:line="240" w:lineRule="auto"/>
        <w:rPr>
          <w:rFonts w:ascii="Times New Roman" w:eastAsia="Times New Roman" w:hAnsi="Times New Roman" w:cs="Times New Roman"/>
          <w:vanish/>
          <w:sz w:val="20"/>
          <w:szCs w:val="20"/>
          <w:lang w:eastAsia="sl-SI"/>
        </w:rPr>
      </w:pPr>
    </w:p>
    <w:tbl>
      <w:tblPr>
        <w:tblpPr w:leftFromText="141" w:rightFromText="141" w:vertAnchor="text" w:tblpXSpec="right" w:tblpY="1"/>
        <w:tblOverlap w:val="never"/>
        <w:tblW w:w="0" w:type="auto"/>
        <w:tblLook w:val="01E0" w:firstRow="1" w:lastRow="1" w:firstColumn="1" w:lastColumn="1" w:noHBand="0" w:noVBand="0"/>
      </w:tblPr>
      <w:tblGrid>
        <w:gridCol w:w="4089"/>
        <w:gridCol w:w="4983"/>
      </w:tblGrid>
      <w:tr w:rsidR="002C394C" w:rsidRPr="002C394C" w:rsidTr="00AE7B19">
        <w:trPr>
          <w:trHeight w:val="465"/>
        </w:trPr>
        <w:tc>
          <w:tcPr>
            <w:tcW w:w="4089" w:type="dxa"/>
            <w:vMerge w:val="restart"/>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ind w:left="-672" w:firstLine="672"/>
              <w:rPr>
                <w:rFonts w:ascii="Arial Narrow" w:eastAsia="Tahoma" w:hAnsi="Arial Narrow" w:cs="Tahoma"/>
                <w:sz w:val="24"/>
                <w:szCs w:val="24"/>
              </w:rPr>
            </w:pPr>
            <w:r w:rsidRPr="002C394C">
              <w:rPr>
                <w:rFonts w:ascii="Arial Narrow" w:eastAsia="Tahoma" w:hAnsi="Arial Narrow" w:cs="Tahoma"/>
                <w:b/>
                <w:sz w:val="24"/>
                <w:szCs w:val="20"/>
              </w:rPr>
              <w:t xml:space="preserve">3.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bCs/>
                <w:sz w:val="24"/>
                <w:szCs w:val="24"/>
              </w:rPr>
            </w:pPr>
            <w:r w:rsidRPr="002C394C">
              <w:rPr>
                <w:rFonts w:ascii="Arial Narrow" w:eastAsia="Times New Roman" w:hAnsi="Arial Narrow" w:cs="Times New Roman"/>
                <w:b/>
                <w:bCs/>
                <w:sz w:val="24"/>
                <w:szCs w:val="24"/>
                <w:lang w:eastAsia="sl-SI"/>
              </w:rPr>
              <w:t>SV. TRIJE KRALJI – ŠT. JANŽ – OŠ RADLJE OB DRAVI:</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sz w:val="24"/>
                <w:szCs w:val="24"/>
              </w:rPr>
            </w:pPr>
            <w:r w:rsidRPr="002C394C">
              <w:rPr>
                <w:rFonts w:ascii="Arial Narrow" w:eastAsia="Tahoma" w:hAnsi="Arial Narrow" w:cs="Tahoma"/>
                <w:sz w:val="24"/>
                <w:szCs w:val="24"/>
              </w:rPr>
              <w:t xml:space="preserve">Poročnik -Skutnik- </w:t>
            </w:r>
            <w:proofErr w:type="spellStart"/>
            <w:r w:rsidRPr="002C394C">
              <w:rPr>
                <w:rFonts w:ascii="Arial Narrow" w:eastAsia="Tahoma" w:hAnsi="Arial Narrow" w:cs="Tahoma"/>
                <w:sz w:val="24"/>
                <w:szCs w:val="24"/>
              </w:rPr>
              <w:t>Junter</w:t>
            </w:r>
            <w:proofErr w:type="spellEnd"/>
            <w:r w:rsidRPr="002C394C">
              <w:rPr>
                <w:rFonts w:ascii="Arial Narrow" w:eastAsia="Tahoma" w:hAnsi="Arial Narrow" w:cs="Tahoma"/>
                <w:sz w:val="24"/>
                <w:szCs w:val="24"/>
              </w:rPr>
              <w:t xml:space="preserve">- </w:t>
            </w:r>
            <w:proofErr w:type="spellStart"/>
            <w:r w:rsidRPr="002C394C">
              <w:rPr>
                <w:rFonts w:ascii="Arial Narrow" w:eastAsia="Tahoma" w:hAnsi="Arial Narrow" w:cs="Tahoma"/>
                <w:sz w:val="24"/>
                <w:szCs w:val="24"/>
              </w:rPr>
              <w:t>Odernik</w:t>
            </w:r>
            <w:proofErr w:type="spellEnd"/>
            <w:r w:rsidRPr="002C394C">
              <w:rPr>
                <w:rFonts w:ascii="Arial Narrow" w:eastAsia="Tahoma" w:hAnsi="Arial Narrow" w:cs="Tahoma"/>
                <w:sz w:val="24"/>
                <w:szCs w:val="24"/>
              </w:rPr>
              <w:t xml:space="preserve">- </w:t>
            </w:r>
            <w:proofErr w:type="spellStart"/>
            <w:r w:rsidRPr="002C394C">
              <w:rPr>
                <w:rFonts w:ascii="Arial Narrow" w:eastAsia="Tahoma" w:hAnsi="Arial Narrow" w:cs="Tahoma"/>
                <w:sz w:val="24"/>
                <w:szCs w:val="24"/>
              </w:rPr>
              <w:t>Valtl</w:t>
            </w:r>
            <w:proofErr w:type="spellEnd"/>
            <w:r w:rsidRPr="002C394C">
              <w:rPr>
                <w:rFonts w:ascii="Arial Narrow" w:eastAsia="Tahoma" w:hAnsi="Arial Narrow" w:cs="Tahoma"/>
                <w:sz w:val="24"/>
                <w:szCs w:val="24"/>
              </w:rPr>
              <w:t xml:space="preserve"> - Št. Janž pri Radljah- Osnovna šola Radlje ob Dravi</w:t>
            </w:r>
          </w:p>
        </w:tc>
        <w:tc>
          <w:tcPr>
            <w:tcW w:w="4983" w:type="dxa"/>
            <w:tcBorders>
              <w:bottom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50,40 km</w:t>
            </w:r>
          </w:p>
        </w:tc>
      </w:tr>
      <w:tr w:rsidR="002C394C" w:rsidRPr="002C394C" w:rsidTr="00AE7B19">
        <w:trPr>
          <w:trHeight w:val="360"/>
        </w:trPr>
        <w:tc>
          <w:tcPr>
            <w:tcW w:w="4089"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983" w:type="dxa"/>
            <w:tcBorders>
              <w:top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8</w:t>
            </w:r>
          </w:p>
        </w:tc>
      </w:tr>
      <w:tr w:rsidR="002C394C" w:rsidRPr="002C394C" w:rsidTr="00AE7B19">
        <w:tc>
          <w:tcPr>
            <w:tcW w:w="40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983"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                                                     Popust %:</w:t>
            </w:r>
          </w:p>
        </w:tc>
        <w:tc>
          <w:tcPr>
            <w:tcW w:w="4983"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983"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983"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983"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Pr="002C394C" w:rsidRDefault="002C394C" w:rsidP="002C394C">
      <w:pPr>
        <w:spacing w:after="0" w:line="240" w:lineRule="auto"/>
        <w:rPr>
          <w:rFonts w:ascii="Times New Roman" w:eastAsia="Times New Roman" w:hAnsi="Times New Roman" w:cs="Times New Roman"/>
          <w:vanish/>
          <w:sz w:val="20"/>
          <w:szCs w:val="20"/>
          <w:lang w:eastAsia="sl-SI"/>
        </w:rPr>
      </w:pPr>
    </w:p>
    <w:tbl>
      <w:tblPr>
        <w:tblW w:w="0" w:type="auto"/>
        <w:tblLook w:val="01E0" w:firstRow="1" w:lastRow="1" w:firstColumn="1" w:lastColumn="1" w:noHBand="0" w:noVBand="0"/>
      </w:tblPr>
      <w:tblGrid>
        <w:gridCol w:w="4111"/>
        <w:gridCol w:w="4961"/>
      </w:tblGrid>
      <w:tr w:rsidR="002C394C" w:rsidRPr="002C394C" w:rsidTr="00334A0E">
        <w:tc>
          <w:tcPr>
            <w:tcW w:w="4111" w:type="dxa"/>
            <w:shd w:val="clear" w:color="auto" w:fill="auto"/>
          </w:tcPr>
          <w:p w:rsidR="002C394C" w:rsidRPr="002C394C" w:rsidRDefault="00334A0E" w:rsidP="00334A0E">
            <w:pPr>
              <w:widowControl w:val="0"/>
              <w:shd w:val="clear" w:color="auto" w:fill="FFFFFF"/>
              <w:suppressAutoHyphens/>
              <w:spacing w:after="0" w:line="240" w:lineRule="auto"/>
              <w:rPr>
                <w:rFonts w:ascii="Arial Narrow" w:eastAsia="Tahoma" w:hAnsi="Arial Narrow" w:cs="Tahoma"/>
                <w:sz w:val="24"/>
                <w:szCs w:val="20"/>
              </w:rPr>
            </w:pPr>
            <w:r>
              <w:rPr>
                <w:rFonts w:ascii="Arial Narrow" w:eastAsia="Tahoma" w:hAnsi="Arial Narrow" w:cs="Tahoma"/>
                <w:sz w:val="24"/>
                <w:szCs w:val="20"/>
              </w:rPr>
              <w:t xml:space="preserve">                                                 </w:t>
            </w:r>
            <w:r w:rsidR="002C394C" w:rsidRPr="002C394C">
              <w:rPr>
                <w:rFonts w:ascii="Arial Narrow" w:eastAsia="Tahoma" w:hAnsi="Arial Narrow" w:cs="Tahoma"/>
                <w:sz w:val="24"/>
                <w:szCs w:val="20"/>
              </w:rPr>
              <w:t>Cena na dan:</w:t>
            </w:r>
          </w:p>
        </w:tc>
        <w:tc>
          <w:tcPr>
            <w:tcW w:w="49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Pr="002C394C" w:rsidRDefault="002C394C" w:rsidP="002C394C">
      <w:pPr>
        <w:widowControl w:val="0"/>
        <w:shd w:val="clear" w:color="auto" w:fill="FFFFFF"/>
        <w:suppressAutoHyphens/>
        <w:spacing w:after="0" w:line="240" w:lineRule="auto"/>
        <w:ind w:left="17"/>
        <w:rPr>
          <w:rFonts w:ascii="Arial Narrow" w:eastAsia="Tahoma" w:hAnsi="Arial Narrow" w:cs="Times New Roman"/>
          <w:sz w:val="24"/>
          <w:szCs w:val="20"/>
        </w:rPr>
      </w:pPr>
    </w:p>
    <w:p w:rsidR="002C394C" w:rsidRPr="002C394C" w:rsidRDefault="002C394C" w:rsidP="002C394C">
      <w:pPr>
        <w:widowControl w:val="0"/>
        <w:shd w:val="clear" w:color="auto" w:fill="FFFFFF"/>
        <w:suppressAutoHyphens/>
        <w:spacing w:after="0" w:line="240" w:lineRule="auto"/>
        <w:ind w:left="17"/>
        <w:rPr>
          <w:rFonts w:ascii="Arial Narrow" w:eastAsia="Tahoma" w:hAnsi="Arial Narrow" w:cs="Times New Roman"/>
          <w:sz w:val="24"/>
          <w:szCs w:val="20"/>
        </w:rPr>
      </w:pPr>
    </w:p>
    <w:p w:rsidR="002C394C" w:rsidRPr="002C394C" w:rsidRDefault="002C394C" w:rsidP="002C394C">
      <w:pPr>
        <w:widowControl w:val="0"/>
        <w:shd w:val="clear" w:color="auto" w:fill="FFFFFF"/>
        <w:suppressAutoHyphens/>
        <w:spacing w:after="0" w:line="240" w:lineRule="auto"/>
        <w:ind w:left="17"/>
        <w:rPr>
          <w:rFonts w:ascii="Arial Narrow" w:eastAsia="Tahoma" w:hAnsi="Arial Narrow" w:cs="Times New Roman"/>
          <w:sz w:val="24"/>
          <w:szCs w:val="20"/>
        </w:rPr>
      </w:pPr>
    </w:p>
    <w:tbl>
      <w:tblPr>
        <w:tblpPr w:leftFromText="141" w:rightFromText="141" w:vertAnchor="text" w:tblpXSpec="right" w:tblpY="1"/>
        <w:tblOverlap w:val="never"/>
        <w:tblW w:w="0" w:type="auto"/>
        <w:tblLook w:val="01E0" w:firstRow="1" w:lastRow="1" w:firstColumn="1" w:lastColumn="1" w:noHBand="0" w:noVBand="0"/>
      </w:tblPr>
      <w:tblGrid>
        <w:gridCol w:w="4089"/>
        <w:gridCol w:w="4983"/>
      </w:tblGrid>
      <w:tr w:rsidR="002C394C" w:rsidRPr="002C394C" w:rsidTr="00AE7B19">
        <w:tc>
          <w:tcPr>
            <w:tcW w:w="40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sz w:val="24"/>
                <w:szCs w:val="20"/>
              </w:rPr>
            </w:pPr>
          </w:p>
          <w:p w:rsidR="002C394C" w:rsidRPr="002C394C" w:rsidRDefault="002C394C" w:rsidP="002C394C">
            <w:pPr>
              <w:shd w:val="clear" w:color="auto" w:fill="FFFFFF"/>
              <w:spacing w:after="0" w:line="240" w:lineRule="auto"/>
              <w:rPr>
                <w:rFonts w:ascii="Arial Narrow" w:eastAsia="Tahoma" w:hAnsi="Arial Narrow" w:cs="Tahoma"/>
                <w:sz w:val="24"/>
                <w:szCs w:val="20"/>
              </w:rPr>
            </w:pPr>
          </w:p>
          <w:p w:rsidR="002C394C" w:rsidRDefault="002C394C" w:rsidP="002C394C">
            <w:pPr>
              <w:shd w:val="clear" w:color="auto" w:fill="FFFFFF"/>
              <w:spacing w:after="0" w:line="240" w:lineRule="auto"/>
              <w:rPr>
                <w:rFonts w:ascii="Arial Narrow" w:eastAsia="Tahoma" w:hAnsi="Arial Narrow" w:cs="Tahoma"/>
                <w:b/>
                <w:bCs/>
                <w:sz w:val="24"/>
                <w:szCs w:val="20"/>
              </w:rPr>
            </w:pPr>
          </w:p>
          <w:p w:rsidR="00334A0E" w:rsidRDefault="00334A0E" w:rsidP="002C394C">
            <w:pPr>
              <w:shd w:val="clear" w:color="auto" w:fill="FFFFFF"/>
              <w:spacing w:after="0" w:line="240" w:lineRule="auto"/>
              <w:rPr>
                <w:rFonts w:ascii="Arial Narrow" w:eastAsia="Tahoma" w:hAnsi="Arial Narrow" w:cs="Tahoma"/>
                <w:b/>
                <w:bCs/>
                <w:sz w:val="24"/>
                <w:szCs w:val="20"/>
              </w:rPr>
            </w:pPr>
          </w:p>
          <w:p w:rsidR="00334A0E" w:rsidRPr="002C394C" w:rsidRDefault="00334A0E" w:rsidP="002C394C">
            <w:pPr>
              <w:shd w:val="clear" w:color="auto" w:fill="FFFFFF"/>
              <w:spacing w:after="0" w:line="240" w:lineRule="auto"/>
              <w:rPr>
                <w:rFonts w:ascii="Arial Narrow" w:eastAsia="Tahoma" w:hAnsi="Arial Narrow" w:cs="Tahoma"/>
                <w:b/>
                <w:bCs/>
                <w:sz w:val="24"/>
                <w:szCs w:val="20"/>
              </w:rPr>
            </w:pPr>
          </w:p>
          <w:p w:rsidR="002C394C" w:rsidRPr="002C394C" w:rsidRDefault="002C394C" w:rsidP="002C394C">
            <w:pPr>
              <w:shd w:val="clear" w:color="auto" w:fill="FFFFFF"/>
              <w:spacing w:after="0" w:line="240" w:lineRule="auto"/>
              <w:rPr>
                <w:rFonts w:ascii="Calibri" w:eastAsia="Calibri" w:hAnsi="Calibri" w:cs="Times New Roman"/>
              </w:rPr>
            </w:pPr>
            <w:r w:rsidRPr="002C394C">
              <w:rPr>
                <w:rFonts w:ascii="Arial Narrow" w:eastAsia="Tahoma" w:hAnsi="Arial Narrow" w:cs="Tahoma"/>
                <w:b/>
                <w:bCs/>
                <w:sz w:val="24"/>
                <w:szCs w:val="20"/>
              </w:rPr>
              <w:lastRenderedPageBreak/>
              <w:t>4. SKLOP:</w:t>
            </w:r>
            <w:r w:rsidRPr="002C394C">
              <w:rPr>
                <w:rFonts w:ascii="Calibri" w:eastAsia="Calibri" w:hAnsi="Calibri" w:cs="Times New Roman"/>
              </w:rPr>
              <w:t xml:space="preserve"> </w:t>
            </w:r>
          </w:p>
          <w:p w:rsidR="002C394C" w:rsidRPr="002C394C" w:rsidRDefault="002C394C" w:rsidP="002C394C">
            <w:pPr>
              <w:shd w:val="clear" w:color="auto" w:fill="FFFFFF"/>
              <w:spacing w:after="0" w:line="240" w:lineRule="auto"/>
              <w:rPr>
                <w:rFonts w:ascii="Arial Narrow" w:eastAsia="Tahoma" w:hAnsi="Arial Narrow" w:cs="Tahoma"/>
                <w:sz w:val="24"/>
                <w:szCs w:val="20"/>
              </w:rPr>
            </w:pPr>
            <w:r w:rsidRPr="002C394C">
              <w:rPr>
                <w:rFonts w:ascii="Arial Narrow" w:eastAsia="Tahoma" w:hAnsi="Arial Narrow" w:cs="Tahoma"/>
                <w:b/>
                <w:bCs/>
                <w:sz w:val="24"/>
                <w:szCs w:val="20"/>
              </w:rPr>
              <w:t>ŠT. JANŽ (HAJNC) – OŠ RADLJE OB DRAVI</w:t>
            </w:r>
          </w:p>
          <w:p w:rsidR="002C394C" w:rsidRPr="002C394C" w:rsidRDefault="002C394C" w:rsidP="002C394C">
            <w:pPr>
              <w:shd w:val="clear" w:color="auto" w:fill="FFFFFF"/>
              <w:spacing w:after="0" w:line="240" w:lineRule="auto"/>
              <w:rPr>
                <w:rFonts w:ascii="Arial Narrow" w:eastAsia="Tahoma" w:hAnsi="Arial Narrow" w:cs="Tahoma"/>
                <w:sz w:val="24"/>
                <w:szCs w:val="20"/>
              </w:rPr>
            </w:pPr>
            <w:r w:rsidRPr="002C394C">
              <w:rPr>
                <w:rFonts w:ascii="Arial Narrow" w:eastAsia="Tahoma" w:hAnsi="Arial Narrow" w:cs="Tahoma"/>
                <w:sz w:val="24"/>
                <w:szCs w:val="20"/>
              </w:rPr>
              <w:t xml:space="preserve">(Št. Janž pri Radljah) </w:t>
            </w:r>
            <w:proofErr w:type="spellStart"/>
            <w:r w:rsidRPr="002C394C">
              <w:rPr>
                <w:rFonts w:ascii="Arial Narrow" w:eastAsia="Tahoma" w:hAnsi="Arial Narrow" w:cs="Tahoma"/>
                <w:sz w:val="24"/>
                <w:szCs w:val="20"/>
              </w:rPr>
              <w:t>Hajnc</w:t>
            </w:r>
            <w:proofErr w:type="spellEnd"/>
            <w:r w:rsidRPr="002C394C">
              <w:rPr>
                <w:rFonts w:ascii="Arial Narrow" w:eastAsia="Tahoma" w:hAnsi="Arial Narrow" w:cs="Tahoma"/>
                <w:sz w:val="24"/>
                <w:szCs w:val="20"/>
              </w:rPr>
              <w:t>- Ternik – Osnovna šola Radlje ob Dravi</w:t>
            </w:r>
          </w:p>
          <w:p w:rsidR="002C394C" w:rsidRPr="002C394C" w:rsidRDefault="002C394C" w:rsidP="002C394C">
            <w:pPr>
              <w:shd w:val="clear" w:color="auto" w:fill="FFFFFF"/>
              <w:spacing w:after="0" w:line="240" w:lineRule="auto"/>
              <w:rPr>
                <w:rFonts w:ascii="Arial Narrow" w:eastAsia="Tahoma" w:hAnsi="Arial Narrow" w:cs="Tahoma"/>
                <w:sz w:val="24"/>
                <w:szCs w:val="20"/>
              </w:rPr>
            </w:pPr>
          </w:p>
          <w:p w:rsidR="002C394C" w:rsidRPr="002C394C" w:rsidRDefault="002C394C" w:rsidP="002C394C">
            <w:pPr>
              <w:shd w:val="clear" w:color="auto" w:fill="FFFFFF"/>
              <w:spacing w:after="0" w:line="240" w:lineRule="auto"/>
              <w:rPr>
                <w:rFonts w:ascii="Arial Narrow" w:eastAsia="Tahoma" w:hAnsi="Arial Narrow" w:cs="Tahoma"/>
                <w:sz w:val="24"/>
                <w:szCs w:val="20"/>
              </w:rPr>
            </w:pPr>
          </w:p>
          <w:p w:rsidR="002C394C" w:rsidRPr="002C394C" w:rsidRDefault="002C394C" w:rsidP="002C394C">
            <w:pPr>
              <w:shd w:val="clear" w:color="auto" w:fill="FFFFFF"/>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                                                 Cena na km:</w:t>
            </w:r>
          </w:p>
          <w:p w:rsidR="002C394C" w:rsidRPr="002C394C" w:rsidRDefault="002C394C" w:rsidP="002C394C">
            <w:pPr>
              <w:shd w:val="clear" w:color="auto" w:fill="FFFFFF"/>
              <w:spacing w:after="0" w:line="240" w:lineRule="auto"/>
              <w:rPr>
                <w:rFonts w:ascii="Arial Narrow" w:eastAsia="Tahoma" w:hAnsi="Arial Narrow" w:cs="Tahoma"/>
                <w:b/>
                <w:sz w:val="24"/>
                <w:szCs w:val="20"/>
              </w:rPr>
            </w:pPr>
          </w:p>
          <w:p w:rsidR="002C394C" w:rsidRPr="002C394C" w:rsidRDefault="002C394C" w:rsidP="002C394C">
            <w:pPr>
              <w:shd w:val="clear" w:color="auto" w:fill="FFFFFF"/>
              <w:spacing w:after="0" w:line="240" w:lineRule="auto"/>
              <w:jc w:val="right"/>
              <w:rPr>
                <w:rFonts w:ascii="Arial Narrow" w:eastAsia="Tahoma" w:hAnsi="Arial Narrow" w:cs="Tahoma"/>
                <w:b/>
                <w:bCs/>
                <w:sz w:val="24"/>
                <w:szCs w:val="20"/>
              </w:rPr>
            </w:pPr>
            <w:r w:rsidRPr="002C394C">
              <w:rPr>
                <w:rFonts w:ascii="Arial Narrow" w:eastAsia="Tahoma" w:hAnsi="Arial Narrow" w:cs="Tahoma"/>
                <w:b/>
                <w:bCs/>
                <w:sz w:val="24"/>
                <w:szCs w:val="20"/>
              </w:rPr>
              <w:t xml:space="preserve">                                                     Popust %:</w:t>
            </w:r>
          </w:p>
          <w:p w:rsidR="002C394C" w:rsidRPr="002C394C" w:rsidRDefault="002C394C" w:rsidP="002C394C">
            <w:pPr>
              <w:shd w:val="clear" w:color="auto" w:fill="FFFFFF"/>
              <w:spacing w:after="0" w:line="240" w:lineRule="auto"/>
              <w:rPr>
                <w:rFonts w:ascii="Arial Narrow" w:eastAsia="Tahoma" w:hAnsi="Arial Narrow" w:cs="Tahoma"/>
                <w:sz w:val="24"/>
                <w:szCs w:val="20"/>
              </w:rPr>
            </w:pPr>
          </w:p>
          <w:p w:rsidR="002C394C" w:rsidRPr="002C394C" w:rsidRDefault="002C394C" w:rsidP="002C394C">
            <w:pPr>
              <w:shd w:val="clear" w:color="auto" w:fill="FFFFFF"/>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p w:rsidR="002C394C" w:rsidRPr="002C394C" w:rsidRDefault="002C394C" w:rsidP="002C394C">
            <w:pPr>
              <w:shd w:val="clear" w:color="auto" w:fill="FFFFFF"/>
              <w:spacing w:after="0" w:line="240" w:lineRule="auto"/>
              <w:rPr>
                <w:rFonts w:ascii="Arial Narrow" w:eastAsia="Tahoma" w:hAnsi="Arial Narrow" w:cs="Tahoma"/>
                <w:b/>
                <w:sz w:val="24"/>
                <w:szCs w:val="20"/>
              </w:rPr>
            </w:pPr>
          </w:p>
          <w:p w:rsidR="002C394C" w:rsidRPr="002C394C" w:rsidRDefault="002C394C" w:rsidP="002C394C">
            <w:pPr>
              <w:shd w:val="clear" w:color="auto" w:fill="FFFFFF"/>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p w:rsidR="002C394C" w:rsidRPr="002C394C" w:rsidRDefault="002C394C" w:rsidP="002C394C">
            <w:pPr>
              <w:shd w:val="clear" w:color="auto" w:fill="FFFFFF"/>
              <w:spacing w:after="0" w:line="240" w:lineRule="auto"/>
              <w:rPr>
                <w:rFonts w:ascii="Arial Narrow" w:eastAsia="Tahoma" w:hAnsi="Arial Narrow" w:cs="Tahoma"/>
                <w:b/>
                <w:sz w:val="24"/>
                <w:szCs w:val="20"/>
              </w:rPr>
            </w:pPr>
          </w:p>
          <w:p w:rsidR="002C394C" w:rsidRPr="002C394C" w:rsidRDefault="002C394C" w:rsidP="002C394C">
            <w:pPr>
              <w:shd w:val="clear" w:color="auto" w:fill="FFFFFF"/>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p w:rsidR="002C394C" w:rsidRPr="002C394C" w:rsidRDefault="002C394C" w:rsidP="002C394C">
            <w:pPr>
              <w:shd w:val="clear" w:color="auto" w:fill="FFFFFF"/>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p w:rsidR="002C394C" w:rsidRPr="002C394C" w:rsidRDefault="002C394C" w:rsidP="002C394C">
            <w:pPr>
              <w:shd w:val="clear" w:color="auto" w:fill="FFFFFF"/>
              <w:spacing w:after="0" w:line="240" w:lineRule="auto"/>
              <w:jc w:val="right"/>
              <w:rPr>
                <w:rFonts w:ascii="Arial Narrow" w:eastAsia="Tahoma" w:hAnsi="Arial Narrow" w:cs="Tahoma"/>
                <w:sz w:val="24"/>
                <w:szCs w:val="20"/>
              </w:rPr>
            </w:pPr>
          </w:p>
        </w:tc>
        <w:tc>
          <w:tcPr>
            <w:tcW w:w="4983"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334A0E" w:rsidRDefault="00334A0E" w:rsidP="002C394C">
            <w:pPr>
              <w:widowControl w:val="0"/>
              <w:shd w:val="clear" w:color="auto" w:fill="FFFFFF"/>
              <w:suppressAutoHyphens/>
              <w:spacing w:after="0" w:line="240" w:lineRule="auto"/>
              <w:rPr>
                <w:rFonts w:ascii="Arial Narrow" w:eastAsia="Tahoma" w:hAnsi="Arial Narrow" w:cs="Tahoma"/>
                <w:b/>
                <w:sz w:val="24"/>
                <w:szCs w:val="20"/>
              </w:rPr>
            </w:pPr>
          </w:p>
          <w:p w:rsidR="00334A0E" w:rsidRPr="002C394C" w:rsidRDefault="00334A0E" w:rsidP="002C394C">
            <w:pPr>
              <w:widowControl w:val="0"/>
              <w:shd w:val="clear" w:color="auto" w:fill="FFFFFF"/>
              <w:suppressAutoHyphens/>
              <w:spacing w:after="0" w:line="240" w:lineRule="auto"/>
              <w:rPr>
                <w:rFonts w:ascii="Arial Narrow" w:eastAsia="Tahoma" w:hAnsi="Arial Narrow" w:cs="Tahoma"/>
                <w:b/>
                <w:sz w:val="24"/>
                <w:szCs w:val="20"/>
              </w:rPr>
            </w:pPr>
          </w:p>
          <w:tbl>
            <w:tblPr>
              <w:tblW w:w="0" w:type="auto"/>
              <w:tblLook w:val="01E0" w:firstRow="1" w:lastRow="1" w:firstColumn="1" w:lastColumn="1" w:noHBand="0" w:noVBand="0"/>
            </w:tblPr>
            <w:tblGrid>
              <w:gridCol w:w="4767"/>
            </w:tblGrid>
            <w:tr w:rsidR="002C394C" w:rsidRPr="002C394C" w:rsidTr="00AE7B19">
              <w:trPr>
                <w:trHeight w:val="465"/>
              </w:trPr>
              <w:tc>
                <w:tcPr>
                  <w:tcW w:w="4922" w:type="dxa"/>
                  <w:tcBorders>
                    <w:bottom w:val="single" w:sz="4" w:space="0" w:color="auto"/>
                  </w:tcBorders>
                  <w:shd w:val="clear" w:color="auto" w:fill="auto"/>
                </w:tcPr>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p>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p>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p>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r w:rsidRPr="002C394C">
                    <w:rPr>
                      <w:rFonts w:ascii="Arial Narrow" w:eastAsia="Tahoma" w:hAnsi="Arial Narrow" w:cs="Tahoma"/>
                      <w:b/>
                      <w:sz w:val="24"/>
                      <w:szCs w:val="20"/>
                    </w:rPr>
                    <w:t>Dolžina relacije na dan: 13,6 km</w:t>
                  </w:r>
                </w:p>
              </w:tc>
            </w:tr>
            <w:tr w:rsidR="002C394C" w:rsidRPr="002C394C" w:rsidTr="00AE7B19">
              <w:trPr>
                <w:trHeight w:val="360"/>
              </w:trPr>
              <w:tc>
                <w:tcPr>
                  <w:tcW w:w="4922" w:type="dxa"/>
                  <w:tcBorders>
                    <w:top w:val="single" w:sz="4" w:space="0" w:color="auto"/>
                  </w:tcBorders>
                  <w:shd w:val="clear" w:color="auto" w:fill="auto"/>
                </w:tcPr>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r w:rsidRPr="002C394C">
                    <w:rPr>
                      <w:rFonts w:ascii="Arial Narrow" w:eastAsia="Tahoma" w:hAnsi="Arial Narrow" w:cs="Tahoma"/>
                      <w:b/>
                      <w:sz w:val="24"/>
                      <w:szCs w:val="20"/>
                    </w:rPr>
                    <w:t>Število otrok: 3</w:t>
                  </w:r>
                </w:p>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p>
                <w:tbl>
                  <w:tblPr>
                    <w:tblW w:w="0" w:type="auto"/>
                    <w:tblLook w:val="01E0" w:firstRow="1" w:lastRow="1" w:firstColumn="1" w:lastColumn="1" w:noHBand="0" w:noVBand="0"/>
                  </w:tblPr>
                  <w:tblGrid>
                    <w:gridCol w:w="4551"/>
                  </w:tblGrid>
                  <w:tr w:rsidR="002C394C" w:rsidRPr="002C394C" w:rsidTr="00AE7B19">
                    <w:tc>
                      <w:tcPr>
                        <w:tcW w:w="4889" w:type="dxa"/>
                        <w:shd w:val="clear" w:color="auto" w:fill="auto"/>
                      </w:tcPr>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p>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p>
                    </w:tc>
                  </w:tr>
                  <w:tr w:rsidR="002C394C" w:rsidRPr="002C394C" w:rsidTr="00AE7B19">
                    <w:tc>
                      <w:tcPr>
                        <w:tcW w:w="4889" w:type="dxa"/>
                        <w:shd w:val="clear" w:color="auto" w:fill="auto"/>
                      </w:tcPr>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p>
                    </w:tc>
                  </w:tr>
                  <w:tr w:rsidR="002C394C" w:rsidRPr="002C394C" w:rsidTr="00AE7B19">
                    <w:tc>
                      <w:tcPr>
                        <w:tcW w:w="4889" w:type="dxa"/>
                        <w:shd w:val="clear" w:color="auto" w:fill="auto"/>
                      </w:tcPr>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p>
                    </w:tc>
                  </w:tr>
                  <w:tr w:rsidR="002C394C" w:rsidRPr="002C394C" w:rsidTr="00AE7B19">
                    <w:tc>
                      <w:tcPr>
                        <w:tcW w:w="4889" w:type="dxa"/>
                        <w:shd w:val="clear" w:color="auto" w:fill="auto"/>
                      </w:tcPr>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p>
                    </w:tc>
                  </w:tr>
                  <w:tr w:rsidR="002C394C" w:rsidRPr="002C394C" w:rsidTr="00AE7B19">
                    <w:tc>
                      <w:tcPr>
                        <w:tcW w:w="4889" w:type="dxa"/>
                        <w:shd w:val="clear" w:color="auto" w:fill="auto"/>
                      </w:tcPr>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p>
                    </w:tc>
                  </w:tr>
                  <w:tr w:rsidR="002C394C" w:rsidRPr="002C394C" w:rsidTr="00AE7B19">
                    <w:tc>
                      <w:tcPr>
                        <w:tcW w:w="4889" w:type="dxa"/>
                        <w:shd w:val="clear" w:color="auto" w:fill="auto"/>
                      </w:tcPr>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p>
                    </w:tc>
                  </w:tr>
                </w:tbl>
                <w:p w:rsidR="002C394C" w:rsidRPr="002C394C" w:rsidRDefault="002C394C" w:rsidP="0055505B">
                  <w:pPr>
                    <w:framePr w:hSpace="141" w:wrap="around" w:vAnchor="text" w:hAnchor="text" w:xAlign="right" w:y="1"/>
                    <w:widowControl w:val="0"/>
                    <w:shd w:val="clear" w:color="auto" w:fill="FFFFFF"/>
                    <w:suppressAutoHyphens/>
                    <w:spacing w:after="0" w:line="240" w:lineRule="auto"/>
                    <w:suppressOverlap/>
                    <w:rPr>
                      <w:rFonts w:ascii="Arial Narrow" w:eastAsia="Tahoma" w:hAnsi="Arial Narrow" w:cs="Tahoma"/>
                      <w:b/>
                      <w:sz w:val="24"/>
                      <w:szCs w:val="20"/>
                    </w:rPr>
                  </w:pPr>
                </w:p>
              </w:tc>
            </w:tr>
          </w:tbl>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Pr="002C394C" w:rsidRDefault="002C394C" w:rsidP="002C394C">
      <w:pPr>
        <w:widowControl w:val="0"/>
        <w:shd w:val="clear" w:color="auto" w:fill="FFFFFF"/>
        <w:suppressAutoHyphens/>
        <w:spacing w:after="0" w:line="240" w:lineRule="auto"/>
        <w:ind w:left="17"/>
        <w:rPr>
          <w:rFonts w:ascii="Arial Narrow" w:eastAsia="Tahoma" w:hAnsi="Arial Narrow" w:cs="Times New Roman"/>
          <w:sz w:val="24"/>
          <w:szCs w:val="20"/>
        </w:rPr>
      </w:pPr>
    </w:p>
    <w:p w:rsidR="002C394C" w:rsidRPr="002C394C" w:rsidRDefault="002C394C" w:rsidP="002C394C">
      <w:pPr>
        <w:widowControl w:val="0"/>
        <w:shd w:val="clear" w:color="auto" w:fill="FFFFFF"/>
        <w:suppressAutoHyphens/>
        <w:spacing w:after="0" w:line="240" w:lineRule="auto"/>
        <w:ind w:left="17"/>
        <w:rPr>
          <w:rFonts w:ascii="Arial Narrow" w:eastAsia="Tahoma" w:hAnsi="Arial Narrow" w:cs="Times New Roman"/>
          <w:sz w:val="24"/>
          <w:szCs w:val="20"/>
        </w:rPr>
      </w:pPr>
    </w:p>
    <w:p w:rsidR="002C394C" w:rsidRPr="002C394C" w:rsidRDefault="002C394C" w:rsidP="002C394C">
      <w:pPr>
        <w:widowControl w:val="0"/>
        <w:shd w:val="clear" w:color="auto" w:fill="FFFFFF"/>
        <w:suppressAutoHyphens/>
        <w:spacing w:after="0" w:line="240" w:lineRule="auto"/>
        <w:ind w:left="17"/>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tbl>
      <w:tblPr>
        <w:tblpPr w:leftFromText="141" w:rightFromText="141" w:vertAnchor="text" w:tblpXSpec="right" w:tblpY="1"/>
        <w:tblOverlap w:val="never"/>
        <w:tblW w:w="0" w:type="auto"/>
        <w:tblLook w:val="01E0" w:firstRow="1" w:lastRow="1" w:firstColumn="1" w:lastColumn="1" w:noHBand="0" w:noVBand="0"/>
      </w:tblPr>
      <w:tblGrid>
        <w:gridCol w:w="4089"/>
        <w:gridCol w:w="4983"/>
      </w:tblGrid>
      <w:tr w:rsidR="002C394C" w:rsidRPr="002C394C" w:rsidTr="00AE7B19">
        <w:trPr>
          <w:trHeight w:val="465"/>
        </w:trPr>
        <w:tc>
          <w:tcPr>
            <w:tcW w:w="4089" w:type="dxa"/>
            <w:vMerge w:val="restart"/>
            <w:tcBorders>
              <w:top w:val="nil"/>
              <w:left w:val="nil"/>
              <w:bottom w:val="nil"/>
              <w:right w:val="nil"/>
            </w:tcBorders>
            <w:shd w:val="clear" w:color="auto" w:fill="auto"/>
          </w:tcPr>
          <w:p w:rsidR="00B06B9E"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5.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 JANŽ – OŠ RADLJE OB DRAVI</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sz w:val="24"/>
                <w:szCs w:val="24"/>
              </w:rPr>
              <w:t>Topler- Brezovnik- Martini – Oblak- Karničnik – OŠ Radlje ob Dravi</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27,8 km</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___________________________________________</w:t>
            </w:r>
          </w:p>
        </w:tc>
      </w:tr>
      <w:tr w:rsidR="002C394C" w:rsidRPr="002C394C" w:rsidTr="00AE7B19">
        <w:trPr>
          <w:trHeight w:val="360"/>
        </w:trPr>
        <w:tc>
          <w:tcPr>
            <w:tcW w:w="4089" w:type="dxa"/>
            <w:vMerge/>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8</w:t>
            </w:r>
          </w:p>
        </w:tc>
      </w:tr>
      <w:tr w:rsidR="002C394C" w:rsidRPr="002C394C" w:rsidTr="00AE7B19">
        <w:tc>
          <w:tcPr>
            <w:tcW w:w="408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tbl>
      <w:tblPr>
        <w:tblpPr w:leftFromText="141" w:rightFromText="141"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9"/>
        <w:gridCol w:w="4983"/>
      </w:tblGrid>
      <w:tr w:rsidR="002C394C" w:rsidRPr="002C394C" w:rsidTr="00AE7B19">
        <w:trPr>
          <w:trHeight w:val="465"/>
        </w:trPr>
        <w:tc>
          <w:tcPr>
            <w:tcW w:w="4089" w:type="dxa"/>
            <w:vMerge w:val="restart"/>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lastRenderedPageBreak/>
              <w:t>6. SKLOP: ŠT. JANŽ (MERNIK) – OŠ RADLJE OB DRAVI</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sz w:val="24"/>
                <w:szCs w:val="24"/>
              </w:rPr>
              <w:t xml:space="preserve">Mernik- </w:t>
            </w:r>
            <w:proofErr w:type="spellStart"/>
            <w:r w:rsidRPr="002C394C">
              <w:rPr>
                <w:rFonts w:ascii="Arial Narrow" w:eastAsia="Tahoma" w:hAnsi="Arial Narrow" w:cs="Tahoma"/>
                <w:sz w:val="24"/>
                <w:szCs w:val="24"/>
              </w:rPr>
              <w:t>Prater</w:t>
            </w:r>
            <w:proofErr w:type="spellEnd"/>
            <w:r w:rsidRPr="002C394C">
              <w:rPr>
                <w:rFonts w:ascii="Arial Narrow" w:eastAsia="Tahoma" w:hAnsi="Arial Narrow" w:cs="Tahoma"/>
                <w:sz w:val="24"/>
                <w:szCs w:val="24"/>
              </w:rPr>
              <w:t>- Jerič - Oblak – Osnovna Šola Radlje ob Dravi</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9,2 km</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___________________________________________</w:t>
            </w:r>
          </w:p>
        </w:tc>
      </w:tr>
      <w:tr w:rsidR="002C394C" w:rsidRPr="002C394C" w:rsidTr="00AE7B19">
        <w:trPr>
          <w:trHeight w:val="360"/>
        </w:trPr>
        <w:tc>
          <w:tcPr>
            <w:tcW w:w="4089" w:type="dxa"/>
            <w:vMerge/>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7</w:t>
            </w:r>
          </w:p>
        </w:tc>
      </w:tr>
      <w:tr w:rsidR="002C394C" w:rsidRPr="002C394C" w:rsidTr="00AE7B19">
        <w:tc>
          <w:tcPr>
            <w:tcW w:w="408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08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rPr>
          <w:trHeight w:val="335"/>
        </w:trPr>
        <w:tc>
          <w:tcPr>
            <w:tcW w:w="408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98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tbl>
      <w:tblPr>
        <w:tblpPr w:leftFromText="141" w:rightFromText="141" w:vertAnchor="text" w:tblpXSpec="right" w:tblpY="1"/>
        <w:tblOverlap w:val="never"/>
        <w:tblW w:w="0" w:type="auto"/>
        <w:tblLook w:val="01E0" w:firstRow="1" w:lastRow="1" w:firstColumn="1" w:lastColumn="1" w:noHBand="0" w:noVBand="0"/>
      </w:tblPr>
      <w:tblGrid>
        <w:gridCol w:w="4149"/>
        <w:gridCol w:w="4923"/>
      </w:tblGrid>
      <w:tr w:rsidR="002C394C" w:rsidRPr="002C394C" w:rsidTr="00AE7B19">
        <w:trPr>
          <w:trHeight w:val="465"/>
        </w:trPr>
        <w:tc>
          <w:tcPr>
            <w:tcW w:w="4149" w:type="dxa"/>
            <w:vMerge w:val="restart"/>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7. SKLOP: HAFNERJEVA POT- ŠOLA</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sz w:val="24"/>
                <w:szCs w:val="24"/>
              </w:rPr>
              <w:t>Ledinek - Lešnik – Virtič – Ogrin – Vas – Osnovna Šola Radlje ob Dravi</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Dolžina relacije na dan: </w:t>
            </w:r>
            <w:r w:rsidR="003259C7">
              <w:rPr>
                <w:rFonts w:ascii="Arial Narrow" w:eastAsia="Tahoma" w:hAnsi="Arial Narrow" w:cs="Tahoma"/>
                <w:b/>
                <w:sz w:val="24"/>
                <w:szCs w:val="20"/>
              </w:rPr>
              <w:t>14,0</w:t>
            </w:r>
            <w:r w:rsidRPr="002C394C">
              <w:rPr>
                <w:rFonts w:ascii="Arial Narrow" w:eastAsia="Tahoma" w:hAnsi="Arial Narrow" w:cs="Tahoma"/>
                <w:b/>
                <w:sz w:val="24"/>
                <w:szCs w:val="20"/>
              </w:rPr>
              <w:t xml:space="preserve"> km</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___________________________________________</w:t>
            </w:r>
          </w:p>
        </w:tc>
      </w:tr>
      <w:tr w:rsidR="002C394C" w:rsidRPr="002C394C" w:rsidTr="00AE7B19">
        <w:trPr>
          <w:trHeight w:val="360"/>
        </w:trPr>
        <w:tc>
          <w:tcPr>
            <w:tcW w:w="4149" w:type="dxa"/>
            <w:vMerge/>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923" w:type="dxa"/>
            <w:tcBorders>
              <w:top w:val="nil"/>
              <w:left w:val="nil"/>
              <w:bottom w:val="nil"/>
              <w:right w:val="nil"/>
            </w:tcBorders>
            <w:shd w:val="clear" w:color="auto" w:fill="auto"/>
          </w:tcPr>
          <w:p w:rsidR="002C394C" w:rsidRPr="002C394C" w:rsidRDefault="00B06B9E" w:rsidP="002C394C">
            <w:pPr>
              <w:widowControl w:val="0"/>
              <w:shd w:val="clear" w:color="auto" w:fill="FFFFFF"/>
              <w:suppressAutoHyphens/>
              <w:spacing w:after="0" w:line="240" w:lineRule="auto"/>
              <w:rPr>
                <w:rFonts w:ascii="Arial Narrow" w:eastAsia="Tahoma" w:hAnsi="Arial Narrow" w:cs="Tahoma"/>
                <w:b/>
                <w:sz w:val="24"/>
                <w:szCs w:val="20"/>
              </w:rPr>
            </w:pPr>
            <w:r>
              <w:rPr>
                <w:rFonts w:ascii="Arial Narrow" w:eastAsia="Tahoma" w:hAnsi="Arial Narrow" w:cs="Tahoma"/>
                <w:b/>
                <w:sz w:val="24"/>
                <w:szCs w:val="20"/>
              </w:rPr>
              <w:t>Število otrok: 5</w:t>
            </w:r>
          </w:p>
        </w:tc>
      </w:tr>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tbl>
      <w:tblPr>
        <w:tblpPr w:leftFromText="141" w:rightFromText="141" w:vertAnchor="text" w:tblpXSpec="right" w:tblpY="1"/>
        <w:tblOverlap w:val="never"/>
        <w:tblW w:w="0" w:type="auto"/>
        <w:tblLook w:val="01E0" w:firstRow="1" w:lastRow="1" w:firstColumn="1" w:lastColumn="1" w:noHBand="0" w:noVBand="0"/>
      </w:tblPr>
      <w:tblGrid>
        <w:gridCol w:w="4149"/>
        <w:gridCol w:w="4923"/>
      </w:tblGrid>
      <w:tr w:rsidR="002C394C" w:rsidRPr="002C394C" w:rsidTr="00AE7B19">
        <w:trPr>
          <w:trHeight w:val="465"/>
        </w:trPr>
        <w:tc>
          <w:tcPr>
            <w:tcW w:w="4149" w:type="dxa"/>
            <w:vMerge w:val="restart"/>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lastRenderedPageBreak/>
              <w:t>8. SKLOP: HAFNERJEVA POT- ŠOLA</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sz w:val="24"/>
                <w:szCs w:val="24"/>
              </w:rPr>
              <w:t>Ogrin – parkirišče pri pokopališču Radlje ob Dravi – Osnovna Šola Radlje ob Dravi</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9,4 km</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___________________________________________</w:t>
            </w:r>
          </w:p>
        </w:tc>
      </w:tr>
      <w:tr w:rsidR="002C394C" w:rsidRPr="002C394C" w:rsidTr="00AE7B19">
        <w:trPr>
          <w:trHeight w:val="360"/>
        </w:trPr>
        <w:tc>
          <w:tcPr>
            <w:tcW w:w="4149" w:type="dxa"/>
            <w:vMerge/>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5</w:t>
            </w:r>
          </w:p>
        </w:tc>
      </w:tr>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Pr="002C394C" w:rsidRDefault="00DD0A06" w:rsidP="002C394C">
      <w:pPr>
        <w:widowControl w:val="0"/>
        <w:suppressAutoHyphens/>
        <w:spacing w:after="0" w:line="240" w:lineRule="auto"/>
        <w:jc w:val="both"/>
        <w:rPr>
          <w:rFonts w:ascii="Arial Narrow" w:eastAsia="Tahoma" w:hAnsi="Arial Narrow" w:cs="Times New Roman"/>
          <w:sz w:val="24"/>
          <w:szCs w:val="20"/>
        </w:rPr>
      </w:pPr>
    </w:p>
    <w:tbl>
      <w:tblPr>
        <w:tblW w:w="0" w:type="auto"/>
        <w:tblLook w:val="01E0" w:firstRow="1" w:lastRow="1" w:firstColumn="1" w:lastColumn="1" w:noHBand="0" w:noVBand="0"/>
      </w:tblPr>
      <w:tblGrid>
        <w:gridCol w:w="4512"/>
        <w:gridCol w:w="4560"/>
      </w:tblGrid>
      <w:tr w:rsidR="002C394C" w:rsidRPr="002C394C" w:rsidTr="00AE7B19">
        <w:trPr>
          <w:trHeight w:val="465"/>
        </w:trPr>
        <w:tc>
          <w:tcPr>
            <w:tcW w:w="4512" w:type="dxa"/>
            <w:vMerge w:val="restart"/>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9.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SV. ANTON – OŠ VUHRED:</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sz w:val="24"/>
                <w:szCs w:val="24"/>
              </w:rPr>
            </w:pPr>
            <w:proofErr w:type="spellStart"/>
            <w:r w:rsidRPr="002C394C">
              <w:rPr>
                <w:rFonts w:ascii="Arial Narrow" w:eastAsia="Tahoma" w:hAnsi="Arial Narrow" w:cs="Tahoma"/>
                <w:sz w:val="24"/>
                <w:szCs w:val="24"/>
              </w:rPr>
              <w:t>Progat</w:t>
            </w:r>
            <w:proofErr w:type="spellEnd"/>
            <w:r w:rsidRPr="002C394C">
              <w:rPr>
                <w:rFonts w:ascii="Arial Narrow" w:eastAsia="Tahoma" w:hAnsi="Arial Narrow" w:cs="Tahoma"/>
                <w:sz w:val="24"/>
                <w:szCs w:val="24"/>
              </w:rPr>
              <w:t xml:space="preserve"> – </w:t>
            </w:r>
            <w:proofErr w:type="spellStart"/>
            <w:r w:rsidRPr="002C394C">
              <w:rPr>
                <w:rFonts w:ascii="Arial Narrow" w:eastAsia="Tahoma" w:hAnsi="Arial Narrow" w:cs="Tahoma"/>
                <w:sz w:val="24"/>
                <w:szCs w:val="24"/>
              </w:rPr>
              <w:t>Kramljak</w:t>
            </w:r>
            <w:proofErr w:type="spellEnd"/>
            <w:r w:rsidRPr="002C394C">
              <w:rPr>
                <w:rFonts w:ascii="Arial Narrow" w:eastAsia="Tahoma" w:hAnsi="Arial Narrow" w:cs="Tahoma"/>
                <w:sz w:val="24"/>
                <w:szCs w:val="24"/>
              </w:rPr>
              <w:t xml:space="preserve"> – Švajger – </w:t>
            </w:r>
            <w:proofErr w:type="spellStart"/>
            <w:r w:rsidRPr="002C394C">
              <w:rPr>
                <w:rFonts w:ascii="Arial Narrow" w:eastAsia="Tahoma" w:hAnsi="Arial Narrow" w:cs="Tahoma"/>
                <w:sz w:val="24"/>
                <w:szCs w:val="24"/>
              </w:rPr>
              <w:t>Kanop</w:t>
            </w:r>
            <w:proofErr w:type="spellEnd"/>
            <w:r w:rsidRPr="002C394C">
              <w:rPr>
                <w:rFonts w:ascii="Arial Narrow" w:eastAsia="Tahoma" w:hAnsi="Arial Narrow" w:cs="Tahoma"/>
                <w:sz w:val="24"/>
                <w:szCs w:val="24"/>
              </w:rPr>
              <w:t xml:space="preserve"> – Osnovna šola Vuhred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560" w:type="dxa"/>
            <w:tcBorders>
              <w:bottom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41 km</w:t>
            </w:r>
          </w:p>
        </w:tc>
      </w:tr>
      <w:tr w:rsidR="002C394C" w:rsidRPr="002C394C" w:rsidTr="00AE7B19">
        <w:trPr>
          <w:trHeight w:val="360"/>
        </w:trPr>
        <w:tc>
          <w:tcPr>
            <w:tcW w:w="4512"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560" w:type="dxa"/>
            <w:tcBorders>
              <w:top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5</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Pr="002C394C" w:rsidRDefault="002C394C" w:rsidP="002C394C">
      <w:pPr>
        <w:spacing w:after="0" w:line="240" w:lineRule="auto"/>
        <w:rPr>
          <w:rFonts w:ascii="Times New Roman" w:eastAsia="Times New Roman" w:hAnsi="Times New Roman" w:cs="Times New Roman"/>
          <w:vanish/>
          <w:sz w:val="20"/>
          <w:szCs w:val="20"/>
          <w:lang w:eastAsia="sl-SI"/>
        </w:rPr>
      </w:pPr>
    </w:p>
    <w:tbl>
      <w:tblPr>
        <w:tblpPr w:leftFromText="141" w:rightFromText="141" w:vertAnchor="text" w:tblpXSpec="right" w:tblpY="1"/>
        <w:tblOverlap w:val="never"/>
        <w:tblW w:w="0" w:type="auto"/>
        <w:tblLook w:val="01E0" w:firstRow="1" w:lastRow="1" w:firstColumn="1" w:lastColumn="1" w:noHBand="0" w:noVBand="0"/>
      </w:tblPr>
      <w:tblGrid>
        <w:gridCol w:w="4149"/>
        <w:gridCol w:w="4923"/>
      </w:tblGrid>
      <w:tr w:rsidR="002C394C" w:rsidRPr="002C394C" w:rsidTr="00AE7B19">
        <w:tc>
          <w:tcPr>
            <w:tcW w:w="4149"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923" w:type="dxa"/>
            <w:tcBorders>
              <w:top w:val="nil"/>
              <w:left w:val="nil"/>
              <w:bottom w:val="nil"/>
              <w:right w:val="nil"/>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Default="00DD0A06" w:rsidP="002C394C">
      <w:pPr>
        <w:widowControl w:val="0"/>
        <w:suppressAutoHyphens/>
        <w:spacing w:after="0" w:line="240" w:lineRule="auto"/>
        <w:jc w:val="both"/>
        <w:rPr>
          <w:rFonts w:ascii="Arial Narrow" w:eastAsia="Tahoma" w:hAnsi="Arial Narrow" w:cs="Times New Roman"/>
          <w:sz w:val="24"/>
          <w:szCs w:val="20"/>
        </w:rPr>
      </w:pPr>
    </w:p>
    <w:p w:rsidR="00DD0A06" w:rsidRPr="002C394C" w:rsidRDefault="00DD0A06" w:rsidP="002C394C">
      <w:pPr>
        <w:widowControl w:val="0"/>
        <w:suppressAutoHyphens/>
        <w:spacing w:after="0" w:line="240" w:lineRule="auto"/>
        <w:jc w:val="both"/>
        <w:rPr>
          <w:rFonts w:ascii="Arial Narrow" w:eastAsia="Tahoma" w:hAnsi="Arial Narrow" w:cs="Times New Roman"/>
          <w:sz w:val="24"/>
          <w:szCs w:val="20"/>
        </w:rPr>
      </w:pPr>
    </w:p>
    <w:tbl>
      <w:tblPr>
        <w:tblW w:w="0" w:type="auto"/>
        <w:tblLook w:val="01E0" w:firstRow="1" w:lastRow="1" w:firstColumn="1" w:lastColumn="1" w:noHBand="0" w:noVBand="0"/>
      </w:tblPr>
      <w:tblGrid>
        <w:gridCol w:w="4512"/>
        <w:gridCol w:w="4560"/>
      </w:tblGrid>
      <w:tr w:rsidR="002C394C" w:rsidRPr="002C394C" w:rsidTr="00AE7B19">
        <w:trPr>
          <w:trHeight w:val="465"/>
        </w:trPr>
        <w:tc>
          <w:tcPr>
            <w:tcW w:w="4512" w:type="dxa"/>
            <w:vMerge w:val="restart"/>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lastRenderedPageBreak/>
              <w:t xml:space="preserve">10.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SV. ANTON – OŠ VUHRED – OŠ RADLJE</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Cs/>
                <w:sz w:val="24"/>
                <w:szCs w:val="24"/>
              </w:rPr>
            </w:pPr>
            <w:r w:rsidRPr="002C394C">
              <w:rPr>
                <w:rFonts w:ascii="Arial Narrow" w:eastAsia="Times New Roman" w:hAnsi="Arial Narrow" w:cs="Times New Roman"/>
                <w:bCs/>
                <w:sz w:val="24"/>
                <w:szCs w:val="24"/>
                <w:lang w:eastAsia="sl-SI"/>
              </w:rPr>
              <w:t>Kraker- Osrajnik - Kristan – Osnovna šola Vuhred – Osnovna šola Radlje</w:t>
            </w:r>
          </w:p>
        </w:tc>
        <w:tc>
          <w:tcPr>
            <w:tcW w:w="4560" w:type="dxa"/>
            <w:tcBorders>
              <w:bottom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36,4 km</w:t>
            </w:r>
          </w:p>
        </w:tc>
      </w:tr>
      <w:tr w:rsidR="002C394C" w:rsidRPr="002C394C" w:rsidTr="00AE7B19">
        <w:trPr>
          <w:trHeight w:val="360"/>
        </w:trPr>
        <w:tc>
          <w:tcPr>
            <w:tcW w:w="4512"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560" w:type="dxa"/>
            <w:tcBorders>
              <w:top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5</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rPr>
          <w:trHeight w:val="465"/>
        </w:trPr>
        <w:tc>
          <w:tcPr>
            <w:tcW w:w="4512" w:type="dxa"/>
            <w:vMerge w:val="restart"/>
            <w:shd w:val="clear" w:color="auto" w:fill="auto"/>
          </w:tcPr>
          <w:p w:rsid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bookmarkStart w:id="0" w:name="_Hlk11952831"/>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Pr="002C394C"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11.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SV. ANTON – POLNERJEV JAREK - OŠ VUHRED – OŠ RADLJE</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Cs/>
                <w:sz w:val="24"/>
                <w:szCs w:val="24"/>
              </w:rPr>
            </w:pPr>
            <w:r w:rsidRPr="002C394C">
              <w:rPr>
                <w:rFonts w:ascii="Arial Narrow" w:eastAsia="Times New Roman" w:hAnsi="Arial Narrow" w:cs="Times New Roman"/>
                <w:bCs/>
                <w:sz w:val="24"/>
                <w:szCs w:val="24"/>
                <w:lang w:eastAsia="sl-SI"/>
              </w:rPr>
              <w:t xml:space="preserve">Vitrih- Keber- Hartman- </w:t>
            </w:r>
            <w:proofErr w:type="spellStart"/>
            <w:r w:rsidRPr="002C394C">
              <w:rPr>
                <w:rFonts w:ascii="Arial Narrow" w:eastAsia="Times New Roman" w:hAnsi="Arial Narrow" w:cs="Times New Roman"/>
                <w:bCs/>
                <w:sz w:val="24"/>
                <w:szCs w:val="24"/>
                <w:lang w:eastAsia="sl-SI"/>
              </w:rPr>
              <w:t>Ričnik</w:t>
            </w:r>
            <w:proofErr w:type="spellEnd"/>
            <w:r w:rsidRPr="002C394C">
              <w:rPr>
                <w:rFonts w:ascii="Arial Narrow" w:eastAsia="Times New Roman" w:hAnsi="Arial Narrow" w:cs="Times New Roman"/>
                <w:bCs/>
                <w:sz w:val="24"/>
                <w:szCs w:val="24"/>
                <w:lang w:eastAsia="sl-SI"/>
              </w:rPr>
              <w:t>- Laznik – Osnovna šola Vuhred – Osnovna šola Radlje</w:t>
            </w:r>
          </w:p>
        </w:tc>
        <w:tc>
          <w:tcPr>
            <w:tcW w:w="4560" w:type="dxa"/>
            <w:tcBorders>
              <w:bottom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44,4 km</w:t>
            </w:r>
          </w:p>
        </w:tc>
      </w:tr>
      <w:tr w:rsidR="002C394C" w:rsidRPr="002C394C" w:rsidTr="00AE7B19">
        <w:trPr>
          <w:trHeight w:val="360"/>
        </w:trPr>
        <w:tc>
          <w:tcPr>
            <w:tcW w:w="4512"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560" w:type="dxa"/>
            <w:tcBorders>
              <w:top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6</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p w:rsidR="002C394C" w:rsidRPr="002C394C" w:rsidRDefault="002C394C" w:rsidP="002C394C">
            <w:pPr>
              <w:widowControl w:val="0"/>
              <w:shd w:val="clear" w:color="auto" w:fill="FFFFFF"/>
              <w:suppressAutoHyphens/>
              <w:spacing w:after="0" w:line="240" w:lineRule="auto"/>
              <w:jc w:val="center"/>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jc w:val="center"/>
              <w:rPr>
                <w:rFonts w:ascii="Arial Narrow" w:eastAsia="Tahoma" w:hAnsi="Arial Narrow" w:cs="Tahoma"/>
                <w:sz w:val="24"/>
                <w:szCs w:val="20"/>
              </w:rPr>
            </w:pPr>
            <w:r w:rsidRPr="002C394C">
              <w:rPr>
                <w:rFonts w:ascii="Arial Narrow" w:eastAsia="Tahoma" w:hAnsi="Arial Narrow" w:cs="Tahoma"/>
                <w:b/>
                <w:sz w:val="24"/>
                <w:szCs w:val="20"/>
              </w:rPr>
              <w:t xml:space="preserve">                                                     </w:t>
            </w:r>
            <w:r w:rsidRPr="002C394C">
              <w:rPr>
                <w:rFonts w:ascii="Arial Narrow" w:eastAsia="Tahoma" w:hAnsi="Arial Narrow" w:cs="Tahoma"/>
                <w:sz w:val="24"/>
                <w:szCs w:val="20"/>
              </w:rPr>
              <w:t>Cena na dan:</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tc>
      </w:tr>
      <w:tr w:rsidR="002C394C" w:rsidRPr="002C394C" w:rsidTr="00AE7B19">
        <w:trPr>
          <w:trHeight w:val="465"/>
        </w:trPr>
        <w:tc>
          <w:tcPr>
            <w:tcW w:w="4512" w:type="dxa"/>
            <w:vMerge w:val="restart"/>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Pr="002C394C"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Pr="002C394C"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12.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bCs/>
                <w:sz w:val="24"/>
                <w:szCs w:val="20"/>
              </w:rPr>
              <w:t>ORLICA-BRDEJENK-BOŽIČ-OŠ VUHRED-OŠ RADLJE OB DRAVI</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sz w:val="24"/>
                <w:szCs w:val="24"/>
              </w:rPr>
            </w:pPr>
            <w:r w:rsidRPr="002C394C">
              <w:rPr>
                <w:rFonts w:ascii="Arial Narrow" w:eastAsia="Tahoma" w:hAnsi="Arial Narrow" w:cs="Tahoma"/>
                <w:sz w:val="24"/>
                <w:szCs w:val="24"/>
              </w:rPr>
              <w:t>Pečovnik- Palko- Ladinik -</w:t>
            </w:r>
            <w:proofErr w:type="spellStart"/>
            <w:r w:rsidRPr="002C394C">
              <w:rPr>
                <w:rFonts w:ascii="Arial Narrow" w:eastAsia="Tahoma" w:hAnsi="Arial Narrow" w:cs="Tahoma"/>
                <w:sz w:val="24"/>
                <w:szCs w:val="24"/>
              </w:rPr>
              <w:t>Urnaut</w:t>
            </w:r>
            <w:proofErr w:type="spellEnd"/>
            <w:r w:rsidRPr="002C394C">
              <w:rPr>
                <w:rFonts w:ascii="Arial Narrow" w:eastAsia="Tahoma" w:hAnsi="Arial Narrow" w:cs="Tahoma"/>
                <w:sz w:val="24"/>
                <w:szCs w:val="24"/>
              </w:rPr>
              <w:t xml:space="preserve">- </w:t>
            </w:r>
            <w:proofErr w:type="spellStart"/>
            <w:r w:rsidRPr="002C394C">
              <w:rPr>
                <w:rFonts w:ascii="Arial Narrow" w:eastAsia="Tahoma" w:hAnsi="Arial Narrow" w:cs="Tahoma"/>
                <w:sz w:val="24"/>
                <w:szCs w:val="24"/>
              </w:rPr>
              <w:t>Berdejenk</w:t>
            </w:r>
            <w:proofErr w:type="spellEnd"/>
            <w:r w:rsidRPr="002C394C">
              <w:rPr>
                <w:rFonts w:ascii="Arial Narrow" w:eastAsia="Tahoma" w:hAnsi="Arial Narrow" w:cs="Tahoma"/>
                <w:sz w:val="24"/>
                <w:szCs w:val="24"/>
              </w:rPr>
              <w:t xml:space="preserve">- </w:t>
            </w:r>
            <w:proofErr w:type="spellStart"/>
            <w:r w:rsidRPr="002C394C">
              <w:rPr>
                <w:rFonts w:ascii="Arial Narrow" w:eastAsia="Tahoma" w:hAnsi="Arial Narrow" w:cs="Tahoma"/>
                <w:sz w:val="24"/>
                <w:szCs w:val="24"/>
              </w:rPr>
              <w:t>Tompa</w:t>
            </w:r>
            <w:proofErr w:type="spellEnd"/>
            <w:r w:rsidRPr="002C394C">
              <w:rPr>
                <w:rFonts w:ascii="Arial Narrow" w:eastAsia="Tahoma" w:hAnsi="Arial Narrow" w:cs="Tahoma"/>
                <w:sz w:val="24"/>
                <w:szCs w:val="24"/>
              </w:rPr>
              <w:t xml:space="preserve"> – OŠ Vuhred- OŠ Radlje</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560" w:type="dxa"/>
            <w:tcBorders>
              <w:bottom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Pr="002C394C" w:rsidRDefault="00AE7B19" w:rsidP="002C394C">
            <w:pPr>
              <w:widowControl w:val="0"/>
              <w:shd w:val="clear" w:color="auto" w:fill="FFFFFF"/>
              <w:suppressAutoHyphens/>
              <w:spacing w:after="0" w:line="240" w:lineRule="auto"/>
              <w:rPr>
                <w:rFonts w:ascii="Arial Narrow" w:eastAsia="Tahoma" w:hAnsi="Arial Narrow" w:cs="Tahoma"/>
                <w:b/>
                <w:sz w:val="24"/>
                <w:szCs w:val="20"/>
              </w:rPr>
            </w:pPr>
            <w:bookmarkStart w:id="1" w:name="_GoBack"/>
            <w:bookmarkEnd w:id="1"/>
          </w:p>
          <w:p w:rsid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Pr="002C394C"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36 km.</w:t>
            </w:r>
          </w:p>
        </w:tc>
      </w:tr>
      <w:tr w:rsidR="002C394C" w:rsidRPr="002C394C" w:rsidTr="00AE7B19">
        <w:trPr>
          <w:trHeight w:val="360"/>
        </w:trPr>
        <w:tc>
          <w:tcPr>
            <w:tcW w:w="4512"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560" w:type="dxa"/>
            <w:tcBorders>
              <w:top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6</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bookmarkEnd w:id="0"/>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p w:rsidR="002C394C" w:rsidRPr="002C394C" w:rsidRDefault="002C394C" w:rsidP="002C394C">
            <w:pPr>
              <w:widowControl w:val="0"/>
              <w:shd w:val="clear" w:color="auto" w:fill="FFFFFF"/>
              <w:suppressAutoHyphens/>
              <w:spacing w:after="0" w:line="240" w:lineRule="auto"/>
              <w:jc w:val="center"/>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jc w:val="center"/>
              <w:rPr>
                <w:rFonts w:ascii="Arial Narrow" w:eastAsia="Tahoma" w:hAnsi="Arial Narrow" w:cs="Tahoma"/>
                <w:sz w:val="24"/>
                <w:szCs w:val="20"/>
              </w:rPr>
            </w:pPr>
            <w:r w:rsidRPr="002C394C">
              <w:rPr>
                <w:rFonts w:ascii="Arial Narrow" w:eastAsia="Tahoma" w:hAnsi="Arial Narrow" w:cs="Tahoma"/>
                <w:b/>
                <w:sz w:val="24"/>
                <w:szCs w:val="20"/>
              </w:rPr>
              <w:t xml:space="preserve">                                                     </w:t>
            </w:r>
            <w:r w:rsidRPr="002C394C">
              <w:rPr>
                <w:rFonts w:ascii="Arial Narrow" w:eastAsia="Tahoma" w:hAnsi="Arial Narrow" w:cs="Tahoma"/>
                <w:sz w:val="24"/>
                <w:szCs w:val="20"/>
              </w:rPr>
              <w:t>Cena na dan:</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tc>
      </w:tr>
      <w:tr w:rsidR="002C394C" w:rsidRPr="002C394C" w:rsidTr="00AE7B19">
        <w:trPr>
          <w:trHeight w:val="465"/>
        </w:trPr>
        <w:tc>
          <w:tcPr>
            <w:tcW w:w="4512" w:type="dxa"/>
            <w:vMerge w:val="restart"/>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13. SKLOP: </w:t>
            </w:r>
          </w:p>
          <w:p w:rsidR="002C394C" w:rsidRPr="002C394C" w:rsidRDefault="002C394C" w:rsidP="002C394C">
            <w:pPr>
              <w:shd w:val="clear" w:color="auto" w:fill="FFFFFF"/>
              <w:spacing w:after="0"/>
              <w:contextualSpacing/>
              <w:rPr>
                <w:rFonts w:ascii="Arial Narrow" w:eastAsia="Calibri" w:hAnsi="Arial Narrow" w:cs="Times New Roman"/>
                <w:b/>
                <w:bCs/>
                <w:sz w:val="24"/>
                <w:szCs w:val="24"/>
              </w:rPr>
            </w:pPr>
            <w:r w:rsidRPr="002C394C">
              <w:rPr>
                <w:rFonts w:ascii="Arial Narrow" w:eastAsia="Calibri" w:hAnsi="Arial Narrow" w:cs="Times New Roman"/>
                <w:b/>
                <w:bCs/>
                <w:sz w:val="24"/>
                <w:szCs w:val="24"/>
              </w:rPr>
              <w:t>ŠANTL – GR</w:t>
            </w:r>
            <w:r w:rsidRPr="002C394C">
              <w:rPr>
                <w:rFonts w:ascii="Arial Narrow" w:eastAsia="Calibri" w:hAnsi="Arial Narrow" w:cs="Calibri"/>
                <w:b/>
                <w:bCs/>
                <w:sz w:val="24"/>
                <w:szCs w:val="24"/>
              </w:rPr>
              <w:t>Ö</w:t>
            </w:r>
            <w:r w:rsidRPr="002C394C">
              <w:rPr>
                <w:rFonts w:ascii="Arial Narrow" w:eastAsia="Calibri" w:hAnsi="Arial Narrow" w:cs="Times New Roman"/>
                <w:b/>
                <w:bCs/>
                <w:sz w:val="24"/>
                <w:szCs w:val="24"/>
              </w:rPr>
              <w:t>GL – URLEP - OŠ REMŠNIK:</w:t>
            </w:r>
          </w:p>
          <w:p w:rsidR="002C394C" w:rsidRPr="002C394C" w:rsidRDefault="002C394C" w:rsidP="002C394C">
            <w:pPr>
              <w:shd w:val="clear" w:color="auto" w:fill="FFFFFF"/>
              <w:spacing w:after="0"/>
              <w:contextualSpacing/>
              <w:rPr>
                <w:rFonts w:ascii="Arial Narrow" w:eastAsia="Calibri" w:hAnsi="Arial Narrow" w:cs="Times New Roman"/>
                <w:b/>
                <w:bCs/>
                <w:sz w:val="24"/>
                <w:szCs w:val="24"/>
              </w:rPr>
            </w:pPr>
            <w:r w:rsidRPr="002C394C">
              <w:rPr>
                <w:rFonts w:ascii="Arial Narrow" w:eastAsia="Tahoma" w:hAnsi="Arial Narrow" w:cs="Tahoma"/>
                <w:bCs/>
                <w:sz w:val="24"/>
                <w:szCs w:val="24"/>
              </w:rPr>
              <w:t>Šantl – odcep Grögl – Urlep-  OŠ Remšnik</w:t>
            </w:r>
          </w:p>
        </w:tc>
        <w:tc>
          <w:tcPr>
            <w:tcW w:w="4560" w:type="dxa"/>
            <w:tcBorders>
              <w:bottom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AE7B19" w:rsidRPr="002C394C" w:rsidRDefault="00AE7B19"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3,6 km.</w:t>
            </w:r>
          </w:p>
        </w:tc>
      </w:tr>
      <w:tr w:rsidR="002C394C" w:rsidRPr="002C394C" w:rsidTr="00AE7B19">
        <w:trPr>
          <w:trHeight w:val="360"/>
        </w:trPr>
        <w:tc>
          <w:tcPr>
            <w:tcW w:w="4512"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560" w:type="dxa"/>
            <w:tcBorders>
              <w:top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7</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51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p w:rsidR="002C394C" w:rsidRPr="002C394C" w:rsidRDefault="002C394C" w:rsidP="002C394C">
            <w:pPr>
              <w:widowControl w:val="0"/>
              <w:shd w:val="clear" w:color="auto" w:fill="FFFFFF"/>
              <w:suppressAutoHyphens/>
              <w:spacing w:after="0" w:line="240" w:lineRule="auto"/>
              <w:jc w:val="center"/>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jc w:val="center"/>
              <w:rPr>
                <w:rFonts w:ascii="Arial Narrow" w:eastAsia="Tahoma" w:hAnsi="Arial Narrow" w:cs="Tahoma"/>
                <w:sz w:val="24"/>
                <w:szCs w:val="20"/>
              </w:rPr>
            </w:pPr>
            <w:r w:rsidRPr="002C394C">
              <w:rPr>
                <w:rFonts w:ascii="Arial Narrow" w:eastAsia="Tahoma" w:hAnsi="Arial Narrow" w:cs="Tahoma"/>
                <w:b/>
                <w:sz w:val="24"/>
                <w:szCs w:val="20"/>
              </w:rPr>
              <w:t xml:space="preserve">                                                     </w:t>
            </w:r>
            <w:r w:rsidRPr="002C394C">
              <w:rPr>
                <w:rFonts w:ascii="Arial Narrow" w:eastAsia="Tahoma" w:hAnsi="Arial Narrow" w:cs="Tahoma"/>
                <w:sz w:val="24"/>
                <w:szCs w:val="20"/>
              </w:rPr>
              <w:t>Cena na dan:</w:t>
            </w:r>
          </w:p>
        </w:tc>
        <w:tc>
          <w:tcPr>
            <w:tcW w:w="45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tc>
      </w:tr>
    </w:tbl>
    <w:p w:rsidR="002C394C" w:rsidRDefault="002C394C"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Pr="002C394C"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tbl>
      <w:tblPr>
        <w:tblW w:w="0" w:type="auto"/>
        <w:tblLook w:val="01E0" w:firstRow="1" w:lastRow="1" w:firstColumn="1" w:lastColumn="1" w:noHBand="0" w:noVBand="0"/>
      </w:tblPr>
      <w:tblGrid>
        <w:gridCol w:w="4508"/>
        <w:gridCol w:w="4564"/>
      </w:tblGrid>
      <w:tr w:rsidR="002C394C" w:rsidRPr="002C394C" w:rsidTr="00AE7B19">
        <w:trPr>
          <w:trHeight w:val="465"/>
        </w:trPr>
        <w:tc>
          <w:tcPr>
            <w:tcW w:w="4851" w:type="dxa"/>
            <w:vMerge w:val="restart"/>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14.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bCs/>
                <w:sz w:val="24"/>
                <w:szCs w:val="24"/>
              </w:rPr>
            </w:pPr>
            <w:r w:rsidRPr="002C394C">
              <w:rPr>
                <w:rFonts w:ascii="Arial Narrow" w:eastAsia="Tahoma" w:hAnsi="Arial Narrow" w:cs="Tahoma"/>
                <w:b/>
                <w:bCs/>
                <w:sz w:val="24"/>
                <w:szCs w:val="24"/>
              </w:rPr>
              <w:t xml:space="preserve">PODRZAVNIK (MAZGAN) – OŠ REMŠNIK </w:t>
            </w:r>
          </w:p>
          <w:p w:rsidR="002C394C" w:rsidRPr="002C394C" w:rsidRDefault="002C394C" w:rsidP="002C394C">
            <w:pPr>
              <w:shd w:val="clear" w:color="auto" w:fill="FFFFFF"/>
              <w:spacing w:after="0" w:line="240" w:lineRule="auto"/>
              <w:rPr>
                <w:rFonts w:ascii="Arial Narrow" w:eastAsia="Tahoma" w:hAnsi="Arial Narrow" w:cs="Tahoma"/>
                <w:sz w:val="24"/>
                <w:szCs w:val="20"/>
              </w:rPr>
            </w:pPr>
            <w:proofErr w:type="spellStart"/>
            <w:r w:rsidRPr="002C394C">
              <w:rPr>
                <w:rFonts w:ascii="Arial Narrow" w:eastAsia="Tahoma" w:hAnsi="Arial Narrow" w:cs="Tahoma"/>
                <w:sz w:val="24"/>
                <w:szCs w:val="20"/>
              </w:rPr>
              <w:t>Podrzavnik</w:t>
            </w:r>
            <w:proofErr w:type="spellEnd"/>
            <w:r w:rsidRPr="002C394C">
              <w:rPr>
                <w:rFonts w:ascii="Arial Narrow" w:eastAsia="Tahoma" w:hAnsi="Arial Narrow" w:cs="Tahoma"/>
                <w:sz w:val="24"/>
                <w:szCs w:val="20"/>
              </w:rPr>
              <w:t xml:space="preserve"> – </w:t>
            </w:r>
            <w:proofErr w:type="spellStart"/>
            <w:r w:rsidRPr="002C394C">
              <w:rPr>
                <w:rFonts w:ascii="Arial Narrow" w:eastAsia="Tahoma" w:hAnsi="Arial Narrow" w:cs="Tahoma"/>
                <w:sz w:val="24"/>
                <w:szCs w:val="20"/>
              </w:rPr>
              <w:t>Uranek</w:t>
            </w:r>
            <w:proofErr w:type="spellEnd"/>
            <w:r w:rsidRPr="002C394C">
              <w:rPr>
                <w:rFonts w:ascii="Arial Narrow" w:eastAsia="Tahoma" w:hAnsi="Arial Narrow" w:cs="Tahoma"/>
                <w:sz w:val="24"/>
                <w:szCs w:val="20"/>
              </w:rPr>
              <w:t xml:space="preserve"> –</w:t>
            </w:r>
            <w:proofErr w:type="spellStart"/>
            <w:r w:rsidR="00AE7B19">
              <w:rPr>
                <w:rFonts w:ascii="Arial Narrow" w:eastAsia="Tahoma" w:hAnsi="Arial Narrow" w:cs="Tahoma"/>
                <w:sz w:val="24"/>
                <w:szCs w:val="20"/>
              </w:rPr>
              <w:t>Olper</w:t>
            </w:r>
            <w:proofErr w:type="spellEnd"/>
            <w:r w:rsidR="00AE7B19">
              <w:rPr>
                <w:rFonts w:ascii="Arial Narrow" w:eastAsia="Tahoma" w:hAnsi="Arial Narrow" w:cs="Tahoma"/>
                <w:sz w:val="24"/>
                <w:szCs w:val="20"/>
              </w:rPr>
              <w:t xml:space="preserve"> - </w:t>
            </w:r>
            <w:proofErr w:type="spellStart"/>
            <w:r w:rsidRPr="002C394C">
              <w:rPr>
                <w:rFonts w:ascii="Arial Narrow" w:eastAsia="Tahoma" w:hAnsi="Arial Narrow" w:cs="Tahoma"/>
                <w:sz w:val="24"/>
                <w:szCs w:val="20"/>
              </w:rPr>
              <w:t>Krenker</w:t>
            </w:r>
            <w:proofErr w:type="spellEnd"/>
            <w:r w:rsidRPr="002C394C">
              <w:rPr>
                <w:rFonts w:ascii="Arial Narrow" w:eastAsia="Tahoma" w:hAnsi="Arial Narrow" w:cs="Tahoma"/>
                <w:sz w:val="24"/>
                <w:szCs w:val="20"/>
              </w:rPr>
              <w:t xml:space="preserve"> (</w:t>
            </w:r>
            <w:proofErr w:type="spellStart"/>
            <w:r w:rsidRPr="002C394C">
              <w:rPr>
                <w:rFonts w:ascii="Arial Narrow" w:eastAsia="Tahoma" w:hAnsi="Arial Narrow" w:cs="Tahoma"/>
                <w:sz w:val="24"/>
                <w:szCs w:val="20"/>
              </w:rPr>
              <w:t>Bajs</w:t>
            </w:r>
            <w:proofErr w:type="spellEnd"/>
            <w:r w:rsidRPr="002C394C">
              <w:rPr>
                <w:rFonts w:ascii="Arial Narrow" w:eastAsia="Tahoma" w:hAnsi="Arial Narrow" w:cs="Tahoma"/>
                <w:sz w:val="24"/>
                <w:szCs w:val="20"/>
              </w:rPr>
              <w:t>) – OŠ Remšnik</w:t>
            </w:r>
          </w:p>
        </w:tc>
        <w:tc>
          <w:tcPr>
            <w:tcW w:w="4861" w:type="dxa"/>
            <w:tcBorders>
              <w:bottom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Dolžina relacije na dan: </w:t>
            </w:r>
            <w:r w:rsidR="00AE7B19">
              <w:rPr>
                <w:rFonts w:ascii="Arial Narrow" w:eastAsia="Tahoma" w:hAnsi="Arial Narrow" w:cs="Tahoma"/>
                <w:b/>
                <w:sz w:val="24"/>
                <w:szCs w:val="20"/>
              </w:rPr>
              <w:t>8,4</w:t>
            </w:r>
            <w:r w:rsidRPr="002C394C">
              <w:rPr>
                <w:rFonts w:ascii="Arial Narrow" w:eastAsia="Tahoma" w:hAnsi="Arial Narrow" w:cs="Tahoma"/>
                <w:b/>
                <w:sz w:val="24"/>
                <w:szCs w:val="20"/>
              </w:rPr>
              <w:t xml:space="preserve"> km</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rPr>
          <w:trHeight w:val="360"/>
        </w:trPr>
        <w:tc>
          <w:tcPr>
            <w:tcW w:w="4851"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861" w:type="dxa"/>
            <w:tcBorders>
              <w:top w:val="single" w:sz="4" w:space="0" w:color="auto"/>
            </w:tcBorders>
            <w:shd w:val="clear" w:color="auto" w:fill="auto"/>
          </w:tcPr>
          <w:p w:rsidR="002C394C" w:rsidRPr="002C394C" w:rsidRDefault="006E1C83" w:rsidP="002C394C">
            <w:pPr>
              <w:widowControl w:val="0"/>
              <w:shd w:val="clear" w:color="auto" w:fill="FFFFFF"/>
              <w:suppressAutoHyphens/>
              <w:spacing w:after="0" w:line="240" w:lineRule="auto"/>
              <w:rPr>
                <w:rFonts w:ascii="Arial Narrow" w:eastAsia="Tahoma" w:hAnsi="Arial Narrow" w:cs="Tahoma"/>
                <w:b/>
                <w:sz w:val="24"/>
                <w:szCs w:val="20"/>
              </w:rPr>
            </w:pPr>
            <w:r>
              <w:rPr>
                <w:rFonts w:ascii="Arial Narrow" w:eastAsia="Tahoma" w:hAnsi="Arial Narrow" w:cs="Tahoma"/>
                <w:b/>
                <w:sz w:val="24"/>
                <w:szCs w:val="20"/>
              </w:rPr>
              <w:t>Število otrok: 8</w:t>
            </w: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Default="002C394C" w:rsidP="002C394C">
      <w:pPr>
        <w:widowControl w:val="0"/>
        <w:shd w:val="clear" w:color="auto" w:fill="FFFFFF"/>
        <w:suppressAutoHyphens/>
        <w:spacing w:after="0" w:line="240" w:lineRule="auto"/>
        <w:ind w:left="17"/>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ind w:left="17"/>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ind w:left="17"/>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ind w:left="17"/>
        <w:rPr>
          <w:rFonts w:ascii="Arial Narrow" w:eastAsia="Tahoma" w:hAnsi="Arial Narrow" w:cs="Times New Roman"/>
          <w:sz w:val="24"/>
          <w:szCs w:val="20"/>
        </w:rPr>
      </w:pPr>
    </w:p>
    <w:p w:rsidR="00AE7B19" w:rsidRPr="002C394C" w:rsidRDefault="00AE7B19" w:rsidP="002C394C">
      <w:pPr>
        <w:widowControl w:val="0"/>
        <w:shd w:val="clear" w:color="auto" w:fill="FFFFFF"/>
        <w:suppressAutoHyphens/>
        <w:spacing w:after="0" w:line="240" w:lineRule="auto"/>
        <w:ind w:left="17"/>
        <w:rPr>
          <w:rFonts w:ascii="Arial Narrow" w:eastAsia="Tahoma" w:hAnsi="Arial Narrow" w:cs="Times New Roman"/>
          <w:sz w:val="24"/>
          <w:szCs w:val="20"/>
        </w:rPr>
      </w:pPr>
    </w:p>
    <w:tbl>
      <w:tblPr>
        <w:tblW w:w="0" w:type="auto"/>
        <w:tblLook w:val="01E0" w:firstRow="1" w:lastRow="1" w:firstColumn="1" w:lastColumn="1" w:noHBand="0" w:noVBand="0"/>
      </w:tblPr>
      <w:tblGrid>
        <w:gridCol w:w="4498"/>
        <w:gridCol w:w="4574"/>
      </w:tblGrid>
      <w:tr w:rsidR="002C394C" w:rsidRPr="002C394C" w:rsidTr="00AE7B19">
        <w:trPr>
          <w:trHeight w:val="465"/>
        </w:trPr>
        <w:tc>
          <w:tcPr>
            <w:tcW w:w="4888" w:type="dxa"/>
            <w:vMerge w:val="restart"/>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15.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bCs/>
                <w:sz w:val="24"/>
                <w:szCs w:val="24"/>
              </w:rPr>
            </w:pPr>
            <w:r w:rsidRPr="002C394C">
              <w:rPr>
                <w:rFonts w:ascii="Arial Narrow" w:eastAsia="Tahoma" w:hAnsi="Arial Narrow" w:cs="Tahoma"/>
                <w:b/>
                <w:bCs/>
                <w:sz w:val="24"/>
                <w:szCs w:val="24"/>
              </w:rPr>
              <w:t>SMREČNIK (NAVOK) – OŠ REMŠNIK:</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sz w:val="24"/>
                <w:szCs w:val="24"/>
              </w:rPr>
            </w:pPr>
            <w:r w:rsidRPr="002C394C">
              <w:rPr>
                <w:rFonts w:ascii="Arial Narrow" w:eastAsia="Tahoma" w:hAnsi="Arial Narrow" w:cs="Tahoma"/>
                <w:sz w:val="24"/>
                <w:szCs w:val="24"/>
              </w:rPr>
              <w:t>Smrečnik (</w:t>
            </w:r>
            <w:proofErr w:type="spellStart"/>
            <w:r w:rsidRPr="002C394C">
              <w:rPr>
                <w:rFonts w:ascii="Arial Narrow" w:eastAsia="Tahoma" w:hAnsi="Arial Narrow" w:cs="Tahoma"/>
                <w:sz w:val="24"/>
                <w:szCs w:val="24"/>
              </w:rPr>
              <w:t>Navok</w:t>
            </w:r>
            <w:proofErr w:type="spellEnd"/>
            <w:r w:rsidRPr="002C394C">
              <w:rPr>
                <w:rFonts w:ascii="Arial Narrow" w:eastAsia="Tahoma" w:hAnsi="Arial Narrow" w:cs="Tahoma"/>
                <w:sz w:val="24"/>
                <w:szCs w:val="24"/>
              </w:rPr>
              <w:t xml:space="preserve">) – Breznik – OŠ Remšnik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889" w:type="dxa"/>
            <w:tcBorders>
              <w:bottom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16,80 km</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rPr>
          <w:trHeight w:val="360"/>
        </w:trPr>
        <w:tc>
          <w:tcPr>
            <w:tcW w:w="4888"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889" w:type="dxa"/>
            <w:tcBorders>
              <w:top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5</w:t>
            </w: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88"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889"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Default="002C394C"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p w:rsidR="00AE7B19" w:rsidRPr="002C394C" w:rsidRDefault="00AE7B19" w:rsidP="002C394C">
      <w:pPr>
        <w:widowControl w:val="0"/>
        <w:shd w:val="clear" w:color="auto" w:fill="FFFFFF"/>
        <w:suppressAutoHyphens/>
        <w:spacing w:after="0" w:line="240" w:lineRule="auto"/>
        <w:rPr>
          <w:rFonts w:ascii="Arial Narrow" w:eastAsia="Tahoma" w:hAnsi="Arial Narrow" w:cs="Times New Roman"/>
          <w:sz w:val="24"/>
          <w:szCs w:val="20"/>
        </w:rPr>
      </w:pPr>
    </w:p>
    <w:tbl>
      <w:tblPr>
        <w:tblW w:w="0" w:type="auto"/>
        <w:tblLook w:val="01E0" w:firstRow="1" w:lastRow="1" w:firstColumn="1" w:lastColumn="1" w:noHBand="0" w:noVBand="0"/>
      </w:tblPr>
      <w:tblGrid>
        <w:gridCol w:w="4495"/>
        <w:gridCol w:w="4577"/>
      </w:tblGrid>
      <w:tr w:rsidR="002C394C" w:rsidRPr="002C394C" w:rsidTr="00AE7B19">
        <w:trPr>
          <w:trHeight w:val="465"/>
        </w:trPr>
        <w:tc>
          <w:tcPr>
            <w:tcW w:w="4851" w:type="dxa"/>
            <w:vMerge w:val="restart"/>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sz w:val="24"/>
                <w:szCs w:val="24"/>
              </w:rPr>
            </w:pPr>
            <w:r w:rsidRPr="002C394C">
              <w:rPr>
                <w:rFonts w:ascii="Arial Narrow" w:eastAsia="Tahoma" w:hAnsi="Arial Narrow" w:cs="Tahoma"/>
                <w:b/>
                <w:sz w:val="24"/>
                <w:szCs w:val="20"/>
              </w:rPr>
              <w:lastRenderedPageBreak/>
              <w:t xml:space="preserve">16.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bCs/>
                <w:sz w:val="24"/>
                <w:szCs w:val="24"/>
              </w:rPr>
            </w:pPr>
            <w:r w:rsidRPr="002C394C">
              <w:rPr>
                <w:rFonts w:ascii="Arial Narrow" w:eastAsia="Tahoma" w:hAnsi="Arial Narrow" w:cs="Tahoma"/>
                <w:b/>
                <w:bCs/>
                <w:sz w:val="24"/>
                <w:szCs w:val="24"/>
              </w:rPr>
              <w:t>KOLEŽNIK (KORANK) –OŠ REMŠNIK:</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Cs/>
                <w:sz w:val="24"/>
                <w:szCs w:val="20"/>
              </w:rPr>
            </w:pPr>
            <w:r w:rsidRPr="002C394C">
              <w:rPr>
                <w:rFonts w:ascii="Arial Narrow" w:eastAsia="Tahoma" w:hAnsi="Arial Narrow" w:cs="Tahoma"/>
                <w:bCs/>
                <w:sz w:val="24"/>
                <w:szCs w:val="20"/>
              </w:rPr>
              <w:t>Odcep Koležnik (</w:t>
            </w:r>
            <w:proofErr w:type="spellStart"/>
            <w:r w:rsidRPr="002C394C">
              <w:rPr>
                <w:rFonts w:ascii="Arial Narrow" w:eastAsia="Tahoma" w:hAnsi="Arial Narrow" w:cs="Tahoma"/>
                <w:bCs/>
                <w:sz w:val="24"/>
                <w:szCs w:val="20"/>
              </w:rPr>
              <w:t>Korank</w:t>
            </w:r>
            <w:proofErr w:type="spellEnd"/>
            <w:r w:rsidRPr="002C394C">
              <w:rPr>
                <w:rFonts w:ascii="Arial Narrow" w:eastAsia="Tahoma" w:hAnsi="Arial Narrow" w:cs="Tahoma"/>
                <w:bCs/>
                <w:sz w:val="24"/>
                <w:szCs w:val="20"/>
              </w:rPr>
              <w:t>) – Miklavc – Repnik – Stražišnik</w:t>
            </w:r>
          </w:p>
        </w:tc>
        <w:tc>
          <w:tcPr>
            <w:tcW w:w="4861" w:type="dxa"/>
            <w:tcBorders>
              <w:bottom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8  km</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rPr>
          <w:trHeight w:val="360"/>
        </w:trPr>
        <w:tc>
          <w:tcPr>
            <w:tcW w:w="4851"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861" w:type="dxa"/>
            <w:tcBorders>
              <w:top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8</w:t>
            </w: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Default="002C394C" w:rsidP="002C394C">
      <w:pPr>
        <w:widowControl w:val="0"/>
        <w:shd w:val="clear" w:color="auto" w:fill="FFFFFF"/>
        <w:suppressAutoHyphens/>
        <w:spacing w:after="0" w:line="240" w:lineRule="auto"/>
        <w:rPr>
          <w:rFonts w:ascii="Arial Narrow" w:eastAsia="Tahoma" w:hAnsi="Arial Narrow" w:cs="Times New Roman"/>
          <w:sz w:val="24"/>
          <w:szCs w:val="20"/>
        </w:rPr>
      </w:pPr>
    </w:p>
    <w:p w:rsidR="006B3E9A" w:rsidRPr="002C394C" w:rsidRDefault="006B3E9A" w:rsidP="002C394C">
      <w:pPr>
        <w:widowControl w:val="0"/>
        <w:shd w:val="clear" w:color="auto" w:fill="FFFFFF"/>
        <w:suppressAutoHyphens/>
        <w:spacing w:after="0" w:line="240" w:lineRule="auto"/>
        <w:rPr>
          <w:rFonts w:ascii="Arial Narrow" w:eastAsia="Tahoma" w:hAnsi="Arial Narrow" w:cs="Times New Roman"/>
          <w:sz w:val="24"/>
          <w:szCs w:val="20"/>
        </w:rPr>
      </w:pPr>
    </w:p>
    <w:tbl>
      <w:tblPr>
        <w:tblW w:w="0" w:type="auto"/>
        <w:tblLook w:val="01E0" w:firstRow="1" w:lastRow="1" w:firstColumn="1" w:lastColumn="1" w:noHBand="0" w:noVBand="0"/>
      </w:tblPr>
      <w:tblGrid>
        <w:gridCol w:w="4504"/>
        <w:gridCol w:w="4568"/>
      </w:tblGrid>
      <w:tr w:rsidR="002C394C" w:rsidRPr="002C394C" w:rsidTr="00AE7B19">
        <w:trPr>
          <w:trHeight w:val="465"/>
        </w:trPr>
        <w:tc>
          <w:tcPr>
            <w:tcW w:w="4852" w:type="dxa"/>
            <w:vMerge w:val="restart"/>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4"/>
              </w:rPr>
            </w:pPr>
            <w:r w:rsidRPr="002C394C">
              <w:rPr>
                <w:rFonts w:ascii="Arial Narrow" w:eastAsia="Tahoma" w:hAnsi="Arial Narrow" w:cs="Tahoma"/>
                <w:b/>
                <w:sz w:val="24"/>
                <w:szCs w:val="20"/>
              </w:rPr>
              <w:t xml:space="preserve">17.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4"/>
              </w:rPr>
            </w:pPr>
            <w:r w:rsidRPr="002C394C">
              <w:rPr>
                <w:rFonts w:ascii="Arial Narrow" w:eastAsia="Tahoma" w:hAnsi="Arial Narrow" w:cs="Tahoma"/>
                <w:b/>
                <w:sz w:val="24"/>
                <w:szCs w:val="24"/>
              </w:rPr>
              <w:t>POROČNIK – TUMPL –OŠ REMŠNIK:</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Cs/>
                <w:sz w:val="24"/>
                <w:szCs w:val="24"/>
              </w:rPr>
            </w:pPr>
            <w:r w:rsidRPr="002C394C">
              <w:rPr>
                <w:rFonts w:ascii="Arial Narrow" w:eastAsia="Tahoma" w:hAnsi="Arial Narrow" w:cs="Tahoma"/>
                <w:bCs/>
                <w:sz w:val="24"/>
                <w:szCs w:val="24"/>
              </w:rPr>
              <w:t xml:space="preserve">Poročnik – </w:t>
            </w:r>
            <w:proofErr w:type="spellStart"/>
            <w:r w:rsidRPr="002C394C">
              <w:rPr>
                <w:rFonts w:ascii="Arial Narrow" w:eastAsia="Tahoma" w:hAnsi="Arial Narrow" w:cs="Tahoma"/>
                <w:bCs/>
                <w:sz w:val="24"/>
                <w:szCs w:val="24"/>
              </w:rPr>
              <w:t>Bušl</w:t>
            </w:r>
            <w:proofErr w:type="spellEnd"/>
            <w:r w:rsidRPr="002C394C">
              <w:rPr>
                <w:rFonts w:ascii="Arial Narrow" w:eastAsia="Tahoma" w:hAnsi="Arial Narrow" w:cs="Tahoma"/>
                <w:bCs/>
                <w:sz w:val="24"/>
                <w:szCs w:val="24"/>
              </w:rPr>
              <w:t xml:space="preserve"> (</w:t>
            </w:r>
            <w:proofErr w:type="spellStart"/>
            <w:r w:rsidRPr="002C394C">
              <w:rPr>
                <w:rFonts w:ascii="Arial Narrow" w:eastAsia="Tahoma" w:hAnsi="Arial Narrow" w:cs="Tahoma"/>
                <w:bCs/>
                <w:sz w:val="24"/>
                <w:szCs w:val="24"/>
              </w:rPr>
              <w:t>Altbauer</w:t>
            </w:r>
            <w:proofErr w:type="spellEnd"/>
            <w:r w:rsidRPr="002C394C">
              <w:rPr>
                <w:rFonts w:ascii="Arial Narrow" w:eastAsia="Tahoma" w:hAnsi="Arial Narrow" w:cs="Tahoma"/>
                <w:bCs/>
                <w:sz w:val="24"/>
                <w:szCs w:val="24"/>
              </w:rPr>
              <w:t>) -</w:t>
            </w:r>
            <w:proofErr w:type="spellStart"/>
            <w:r w:rsidRPr="002C394C">
              <w:rPr>
                <w:rFonts w:ascii="Arial Narrow" w:eastAsia="Tahoma" w:hAnsi="Arial Narrow" w:cs="Tahoma"/>
                <w:bCs/>
                <w:sz w:val="24"/>
                <w:szCs w:val="24"/>
              </w:rPr>
              <w:t>Tumpl</w:t>
            </w:r>
            <w:proofErr w:type="spellEnd"/>
            <w:r w:rsidRPr="002C394C">
              <w:rPr>
                <w:rFonts w:ascii="Arial Narrow" w:eastAsia="Tahoma" w:hAnsi="Arial Narrow" w:cs="Tahoma"/>
                <w:bCs/>
                <w:sz w:val="24"/>
                <w:szCs w:val="24"/>
              </w:rPr>
              <w:t xml:space="preserve"> (Šmid) – Špan- OŠ Remšnik</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4"/>
              </w:rPr>
              <w:t xml:space="preserve"> </w:t>
            </w:r>
          </w:p>
        </w:tc>
        <w:tc>
          <w:tcPr>
            <w:tcW w:w="4860" w:type="dxa"/>
            <w:tcBorders>
              <w:bottom w:val="single" w:sz="4" w:space="0" w:color="auto"/>
            </w:tcBorders>
            <w:shd w:val="clear" w:color="auto" w:fill="auto"/>
          </w:tcPr>
          <w:p w:rsidR="006E1C83" w:rsidRDefault="006E1C83"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Dolžina relacije na dan: 12,20 km</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rPr>
          <w:trHeight w:val="360"/>
        </w:trPr>
        <w:tc>
          <w:tcPr>
            <w:tcW w:w="4852"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860" w:type="dxa"/>
            <w:tcBorders>
              <w:top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5</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8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8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8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8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8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2"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860"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rPr>
          <w:trHeight w:val="465"/>
        </w:trPr>
        <w:tc>
          <w:tcPr>
            <w:tcW w:w="4851" w:type="dxa"/>
            <w:vMerge w:val="restart"/>
            <w:shd w:val="clear" w:color="auto" w:fill="auto"/>
          </w:tcPr>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sz w:val="24"/>
                <w:szCs w:val="24"/>
              </w:rPr>
            </w:pPr>
            <w:r w:rsidRPr="002C394C">
              <w:rPr>
                <w:rFonts w:ascii="Arial Narrow" w:eastAsia="Tahoma" w:hAnsi="Arial Narrow" w:cs="Tahoma"/>
                <w:b/>
                <w:sz w:val="24"/>
                <w:szCs w:val="20"/>
              </w:rPr>
              <w:t xml:space="preserve">18. SKLOP: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bCs/>
                <w:sz w:val="24"/>
                <w:szCs w:val="24"/>
              </w:rPr>
            </w:pPr>
            <w:r w:rsidRPr="002C394C">
              <w:rPr>
                <w:rFonts w:ascii="Arial Narrow" w:eastAsia="Tahoma" w:hAnsi="Arial Narrow" w:cs="Tahoma"/>
                <w:b/>
                <w:bCs/>
                <w:sz w:val="24"/>
                <w:szCs w:val="24"/>
              </w:rPr>
              <w:t>PRAZNIK- ŠENK (KOLEŽNIK)- ŠMID – GLAZER- OŠ REMŠNIK</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Cs/>
                <w:sz w:val="24"/>
                <w:szCs w:val="20"/>
              </w:rPr>
            </w:pPr>
            <w:r w:rsidRPr="002C394C">
              <w:rPr>
                <w:rFonts w:ascii="Arial Narrow" w:eastAsia="Tahoma" w:hAnsi="Arial Narrow" w:cs="Tahoma"/>
                <w:bCs/>
                <w:sz w:val="24"/>
                <w:szCs w:val="20"/>
              </w:rPr>
              <w:t>Praznik</w:t>
            </w:r>
            <w:r w:rsidR="00A21CC6">
              <w:rPr>
                <w:rFonts w:ascii="Arial Narrow" w:eastAsia="Tahoma" w:hAnsi="Arial Narrow" w:cs="Tahoma"/>
                <w:bCs/>
                <w:sz w:val="24"/>
                <w:szCs w:val="20"/>
              </w:rPr>
              <w:t xml:space="preserve"> (Potočnikova graba)</w:t>
            </w:r>
            <w:r w:rsidRPr="002C394C">
              <w:rPr>
                <w:rFonts w:ascii="Arial Narrow" w:eastAsia="Tahoma" w:hAnsi="Arial Narrow" w:cs="Tahoma"/>
                <w:bCs/>
                <w:sz w:val="24"/>
                <w:szCs w:val="20"/>
              </w:rPr>
              <w:t xml:space="preserve"> – </w:t>
            </w:r>
            <w:proofErr w:type="spellStart"/>
            <w:r w:rsidRPr="002C394C">
              <w:rPr>
                <w:rFonts w:ascii="Arial Narrow" w:eastAsia="Tahoma" w:hAnsi="Arial Narrow" w:cs="Tahoma"/>
                <w:bCs/>
                <w:sz w:val="24"/>
                <w:szCs w:val="20"/>
              </w:rPr>
              <w:t>Hager</w:t>
            </w:r>
            <w:proofErr w:type="spellEnd"/>
            <w:r w:rsidRPr="002C394C">
              <w:rPr>
                <w:rFonts w:ascii="Arial Narrow" w:eastAsia="Tahoma" w:hAnsi="Arial Narrow" w:cs="Tahoma"/>
                <w:bCs/>
                <w:sz w:val="24"/>
                <w:szCs w:val="20"/>
              </w:rPr>
              <w:t xml:space="preserve"> (</w:t>
            </w:r>
            <w:proofErr w:type="spellStart"/>
            <w:r w:rsidRPr="002C394C">
              <w:rPr>
                <w:rFonts w:ascii="Arial Narrow" w:eastAsia="Tahoma" w:hAnsi="Arial Narrow" w:cs="Tahoma"/>
                <w:bCs/>
                <w:sz w:val="24"/>
                <w:szCs w:val="20"/>
              </w:rPr>
              <w:t>Altbauer</w:t>
            </w:r>
            <w:proofErr w:type="spellEnd"/>
            <w:r w:rsidRPr="002C394C">
              <w:rPr>
                <w:rFonts w:ascii="Arial Narrow" w:eastAsia="Tahoma" w:hAnsi="Arial Narrow" w:cs="Tahoma"/>
                <w:bCs/>
                <w:sz w:val="24"/>
                <w:szCs w:val="20"/>
              </w:rPr>
              <w:t xml:space="preserve">) –Šenk (Koležnik) </w:t>
            </w:r>
            <w:r w:rsidR="00A21CC6">
              <w:rPr>
                <w:rFonts w:ascii="Arial Narrow" w:eastAsia="Tahoma" w:hAnsi="Arial Narrow" w:cs="Tahoma"/>
                <w:bCs/>
                <w:sz w:val="24"/>
                <w:szCs w:val="20"/>
              </w:rPr>
              <w:t>–</w:t>
            </w:r>
            <w:r w:rsidRPr="002C394C">
              <w:rPr>
                <w:rFonts w:ascii="Arial Narrow" w:eastAsia="Tahoma" w:hAnsi="Arial Narrow" w:cs="Tahoma"/>
                <w:bCs/>
                <w:sz w:val="24"/>
                <w:szCs w:val="20"/>
              </w:rPr>
              <w:t>Šmid</w:t>
            </w:r>
            <w:r w:rsidR="00A21CC6">
              <w:rPr>
                <w:rFonts w:ascii="Arial Narrow" w:eastAsia="Tahoma" w:hAnsi="Arial Narrow" w:cs="Tahoma"/>
                <w:bCs/>
                <w:sz w:val="24"/>
                <w:szCs w:val="20"/>
              </w:rPr>
              <w:t xml:space="preserve"> (Brezniška graba) </w:t>
            </w:r>
            <w:r w:rsidRPr="002C394C">
              <w:rPr>
                <w:rFonts w:ascii="Arial Narrow" w:eastAsia="Tahoma" w:hAnsi="Arial Narrow" w:cs="Tahoma"/>
                <w:bCs/>
                <w:sz w:val="24"/>
                <w:szCs w:val="20"/>
              </w:rPr>
              <w:t>- Glazer - OŠ Remšnik</w:t>
            </w:r>
          </w:p>
        </w:tc>
        <w:tc>
          <w:tcPr>
            <w:tcW w:w="4861" w:type="dxa"/>
            <w:tcBorders>
              <w:bottom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6B3E9A" w:rsidRDefault="006B3E9A" w:rsidP="002C394C">
            <w:pPr>
              <w:widowControl w:val="0"/>
              <w:shd w:val="clear" w:color="auto" w:fill="FFFFFF"/>
              <w:suppressAutoHyphens/>
              <w:spacing w:after="0" w:line="240" w:lineRule="auto"/>
              <w:rPr>
                <w:rFonts w:ascii="Arial Narrow" w:eastAsia="Tahoma" w:hAnsi="Arial Narrow" w:cs="Tahoma"/>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Dolžina relacije na dan: </w:t>
            </w:r>
            <w:r w:rsidR="00A21CC6">
              <w:rPr>
                <w:rFonts w:ascii="Arial Narrow" w:eastAsia="Tahoma" w:hAnsi="Arial Narrow" w:cs="Tahoma"/>
                <w:b/>
                <w:sz w:val="24"/>
                <w:szCs w:val="20"/>
              </w:rPr>
              <w:t>41</w:t>
            </w:r>
            <w:r w:rsidRPr="002C394C">
              <w:rPr>
                <w:rFonts w:ascii="Arial Narrow" w:eastAsia="Tahoma" w:hAnsi="Arial Narrow" w:cs="Tahoma"/>
                <w:b/>
                <w:sz w:val="24"/>
                <w:szCs w:val="20"/>
              </w:rPr>
              <w:t xml:space="preserve">  km</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rPr>
          <w:trHeight w:val="360"/>
        </w:trPr>
        <w:tc>
          <w:tcPr>
            <w:tcW w:w="4851" w:type="dxa"/>
            <w:vMerge/>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c>
          <w:tcPr>
            <w:tcW w:w="4861" w:type="dxa"/>
            <w:tcBorders>
              <w:top w:val="single" w:sz="4" w:space="0" w:color="auto"/>
            </w:tcBorders>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Število otrok: 8</w:t>
            </w: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Popust %:</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 xml:space="preserve">________________ </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Osnova za DDV:</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_____% DDV:</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b/>
                <w:sz w:val="24"/>
                <w:szCs w:val="20"/>
              </w:rPr>
            </w:pPr>
            <w:r w:rsidRPr="002C394C">
              <w:rPr>
                <w:rFonts w:ascii="Arial Narrow" w:eastAsia="Tahoma" w:hAnsi="Arial Narrow" w:cs="Tahoma"/>
                <w:b/>
                <w:sz w:val="24"/>
                <w:szCs w:val="20"/>
              </w:rPr>
              <w:t>Cena na km z DDV:</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r w:rsidR="002C394C" w:rsidRPr="002C394C" w:rsidTr="00AE7B19">
        <w:tc>
          <w:tcPr>
            <w:tcW w:w="4851" w:type="dxa"/>
            <w:shd w:val="clear" w:color="auto" w:fill="auto"/>
          </w:tcPr>
          <w:p w:rsidR="002C394C" w:rsidRPr="002C394C" w:rsidRDefault="002C394C" w:rsidP="002C394C">
            <w:pPr>
              <w:widowControl w:val="0"/>
              <w:shd w:val="clear" w:color="auto" w:fill="FFFFFF"/>
              <w:suppressAutoHyphens/>
              <w:spacing w:after="0" w:line="240" w:lineRule="auto"/>
              <w:jc w:val="right"/>
              <w:rPr>
                <w:rFonts w:ascii="Arial Narrow" w:eastAsia="Tahoma" w:hAnsi="Arial Narrow" w:cs="Tahoma"/>
                <w:sz w:val="24"/>
                <w:szCs w:val="20"/>
              </w:rPr>
            </w:pPr>
            <w:r w:rsidRPr="002C394C">
              <w:rPr>
                <w:rFonts w:ascii="Arial Narrow" w:eastAsia="Tahoma" w:hAnsi="Arial Narrow" w:cs="Tahoma"/>
                <w:sz w:val="24"/>
                <w:szCs w:val="20"/>
              </w:rPr>
              <w:t>Cena na dan:</w:t>
            </w:r>
          </w:p>
        </w:tc>
        <w:tc>
          <w:tcPr>
            <w:tcW w:w="4861" w:type="dxa"/>
            <w:shd w:val="clear" w:color="auto" w:fill="auto"/>
          </w:tcPr>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r w:rsidRPr="002C394C">
              <w:rPr>
                <w:rFonts w:ascii="Arial Narrow" w:eastAsia="Tahoma" w:hAnsi="Arial Narrow" w:cs="Tahoma"/>
                <w:b/>
                <w:sz w:val="24"/>
                <w:szCs w:val="20"/>
              </w:rPr>
              <w:t>________________ EUR</w:t>
            </w:r>
          </w:p>
          <w:p w:rsidR="002C394C" w:rsidRPr="002C394C" w:rsidRDefault="002C394C" w:rsidP="002C394C">
            <w:pPr>
              <w:widowControl w:val="0"/>
              <w:shd w:val="clear" w:color="auto" w:fill="FFFFFF"/>
              <w:suppressAutoHyphens/>
              <w:spacing w:after="0" w:line="240" w:lineRule="auto"/>
              <w:rPr>
                <w:rFonts w:ascii="Arial Narrow" w:eastAsia="Tahoma" w:hAnsi="Arial Narrow" w:cs="Tahoma"/>
                <w:b/>
                <w:sz w:val="24"/>
                <w:szCs w:val="20"/>
              </w:rPr>
            </w:pPr>
          </w:p>
        </w:tc>
      </w:tr>
    </w:tbl>
    <w:p w:rsidR="002C394C" w:rsidRPr="002C394C" w:rsidRDefault="002C394C" w:rsidP="002C394C">
      <w:pPr>
        <w:widowControl w:val="0"/>
        <w:shd w:val="clear" w:color="auto" w:fill="FFFFFF"/>
        <w:suppressAutoHyphens/>
        <w:spacing w:after="0" w:line="240" w:lineRule="auto"/>
        <w:rPr>
          <w:rFonts w:ascii="Arial Narrow" w:eastAsia="Tahoma" w:hAnsi="Arial Narrow" w:cs="Times New Roman"/>
          <w:b/>
          <w:sz w:val="24"/>
          <w:szCs w:val="20"/>
        </w:rPr>
      </w:pPr>
    </w:p>
    <w:p w:rsidR="006B3E9A" w:rsidRDefault="006B3E9A" w:rsidP="002C394C">
      <w:pPr>
        <w:widowControl w:val="0"/>
        <w:shd w:val="clear" w:color="auto" w:fill="FFFFFF"/>
        <w:suppressAutoHyphens/>
        <w:spacing w:after="0" w:line="240" w:lineRule="auto"/>
        <w:ind w:left="17"/>
        <w:jc w:val="both"/>
        <w:rPr>
          <w:rFonts w:ascii="Arial Narrow" w:eastAsia="Tahoma" w:hAnsi="Arial Narrow" w:cs="Times New Roman"/>
          <w:b/>
          <w:sz w:val="24"/>
          <w:szCs w:val="20"/>
          <w:lang w:eastAsia="sl-SI"/>
        </w:rPr>
      </w:pPr>
    </w:p>
    <w:p w:rsidR="006B3E9A" w:rsidRDefault="006B3E9A" w:rsidP="002C394C">
      <w:pPr>
        <w:widowControl w:val="0"/>
        <w:shd w:val="clear" w:color="auto" w:fill="FFFFFF"/>
        <w:suppressAutoHyphens/>
        <w:spacing w:after="0" w:line="240" w:lineRule="auto"/>
        <w:ind w:left="17"/>
        <w:jc w:val="both"/>
        <w:rPr>
          <w:rFonts w:ascii="Arial Narrow" w:eastAsia="Tahoma" w:hAnsi="Arial Narrow" w:cs="Times New Roman"/>
          <w:b/>
          <w:sz w:val="24"/>
          <w:szCs w:val="20"/>
          <w:lang w:eastAsia="sl-SI"/>
        </w:rPr>
      </w:pPr>
    </w:p>
    <w:p w:rsidR="002C394C" w:rsidRPr="002C394C" w:rsidRDefault="002C394C" w:rsidP="002C394C">
      <w:pPr>
        <w:widowControl w:val="0"/>
        <w:shd w:val="clear" w:color="auto" w:fill="FFFFFF"/>
        <w:suppressAutoHyphens/>
        <w:spacing w:after="0" w:line="240" w:lineRule="auto"/>
        <w:ind w:left="17"/>
        <w:jc w:val="both"/>
        <w:rPr>
          <w:rFonts w:ascii="Arial Narrow" w:eastAsia="Tahoma" w:hAnsi="Arial Narrow" w:cs="Times New Roman"/>
          <w:b/>
          <w:sz w:val="24"/>
          <w:szCs w:val="20"/>
          <w:lang w:eastAsia="sl-SI"/>
        </w:rPr>
      </w:pPr>
      <w:r w:rsidRPr="002C394C">
        <w:rPr>
          <w:rFonts w:ascii="Arial Narrow" w:eastAsia="Tahoma" w:hAnsi="Arial Narrow" w:cs="Times New Roman"/>
          <w:b/>
          <w:sz w:val="24"/>
          <w:szCs w:val="20"/>
          <w:lang w:eastAsia="sl-SI"/>
        </w:rPr>
        <w:t xml:space="preserve">Pri določitvi dolžine relacije na dan je upoštevana jutranja relacija prevoza kot je razvidno iz posameznega sklopa ter popoldanska relacija v obratnem zaporedju. </w:t>
      </w:r>
    </w:p>
    <w:p w:rsidR="002C394C" w:rsidRPr="002C394C" w:rsidRDefault="002C394C" w:rsidP="002C394C">
      <w:pPr>
        <w:widowControl w:val="0"/>
        <w:shd w:val="clear" w:color="auto" w:fill="FFFFFF"/>
        <w:suppressAutoHyphens/>
        <w:spacing w:after="0" w:line="240" w:lineRule="auto"/>
        <w:jc w:val="both"/>
        <w:rPr>
          <w:rFonts w:ascii="Arial Narrow" w:eastAsia="Tahoma" w:hAnsi="Arial Narrow" w:cs="Times New Roman"/>
          <w:b/>
          <w:sz w:val="24"/>
          <w:szCs w:val="20"/>
        </w:rPr>
      </w:pPr>
    </w:p>
    <w:p w:rsidR="002C394C" w:rsidRPr="002C394C" w:rsidRDefault="002C394C" w:rsidP="002C394C">
      <w:pPr>
        <w:widowControl w:val="0"/>
        <w:shd w:val="clear" w:color="auto" w:fill="FFFFFF"/>
        <w:suppressAutoHyphens/>
        <w:spacing w:after="0" w:line="240" w:lineRule="auto"/>
        <w:rPr>
          <w:rFonts w:ascii="Arial Narrow" w:eastAsia="Tahoma" w:hAnsi="Arial Narrow" w:cs="Times New Roman"/>
          <w:sz w:val="24"/>
          <w:szCs w:val="20"/>
        </w:rPr>
      </w:pPr>
    </w:p>
    <w:p w:rsidR="002C394C" w:rsidRPr="002C394C" w:rsidRDefault="002C394C" w:rsidP="002C394C">
      <w:pPr>
        <w:widowControl w:val="0"/>
        <w:shd w:val="clear" w:color="auto" w:fill="FFFFFF"/>
        <w:suppressAutoHyphens/>
        <w:spacing w:after="0" w:line="240" w:lineRule="auto"/>
        <w:ind w:left="17"/>
        <w:rPr>
          <w:rFonts w:ascii="Arial Narrow" w:eastAsia="Tahoma" w:hAnsi="Arial Narrow" w:cs="Times New Roman"/>
          <w:sz w:val="24"/>
          <w:szCs w:val="20"/>
        </w:rPr>
      </w:pPr>
      <w:r w:rsidRPr="002C394C">
        <w:rPr>
          <w:rFonts w:ascii="Arial Narrow" w:eastAsia="Tahoma" w:hAnsi="Arial Narrow" w:cs="Times New Roman"/>
          <w:sz w:val="24"/>
          <w:szCs w:val="20"/>
        </w:rPr>
        <w:t xml:space="preserve">V …………………………….., dne ……………       </w:t>
      </w:r>
      <w:r w:rsidRPr="002C394C">
        <w:rPr>
          <w:rFonts w:ascii="Arial Narrow" w:eastAsia="Tahoma" w:hAnsi="Arial Narrow" w:cs="Times New Roman"/>
          <w:sz w:val="20"/>
          <w:szCs w:val="20"/>
        </w:rPr>
        <w:t>(žig)</w:t>
      </w:r>
      <w:r w:rsidRPr="002C394C">
        <w:rPr>
          <w:rFonts w:ascii="Arial Narrow" w:eastAsia="Tahoma" w:hAnsi="Arial Narrow" w:cs="Times New Roman"/>
          <w:sz w:val="24"/>
          <w:szCs w:val="20"/>
        </w:rPr>
        <w:tab/>
      </w:r>
      <w:r w:rsidRPr="002C394C">
        <w:rPr>
          <w:rFonts w:ascii="Arial Narrow" w:eastAsia="Tahoma" w:hAnsi="Arial Narrow" w:cs="Times New Roman"/>
          <w:sz w:val="24"/>
          <w:szCs w:val="20"/>
        </w:rPr>
        <w:tab/>
        <w:t>PONUDNIK:</w:t>
      </w:r>
    </w:p>
    <w:p w:rsidR="002C394C" w:rsidRPr="002C394C" w:rsidRDefault="002C394C" w:rsidP="002C394C">
      <w:pPr>
        <w:widowControl w:val="0"/>
        <w:shd w:val="clear" w:color="auto" w:fill="FFFFFF"/>
        <w:suppressAutoHyphens/>
        <w:spacing w:after="0" w:line="240" w:lineRule="auto"/>
        <w:ind w:left="17"/>
        <w:rPr>
          <w:rFonts w:ascii="Arial Narrow" w:eastAsia="Tahoma" w:hAnsi="Arial Narrow" w:cs="Times New Roman"/>
          <w:sz w:val="24"/>
          <w:szCs w:val="20"/>
        </w:rPr>
      </w:pPr>
    </w:p>
    <w:p w:rsidR="002C394C" w:rsidRPr="002C394C" w:rsidRDefault="002C394C" w:rsidP="002C394C">
      <w:pPr>
        <w:spacing w:after="0" w:line="240" w:lineRule="auto"/>
        <w:rPr>
          <w:rFonts w:ascii="Times New Roman" w:eastAsia="Times New Roman" w:hAnsi="Times New Roman" w:cs="Times New Roman"/>
          <w:sz w:val="20"/>
          <w:szCs w:val="20"/>
          <w:lang w:eastAsia="sl-SI"/>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p>
    <w:p w:rsidR="002C394C" w:rsidRPr="002C394C" w:rsidRDefault="002C394C" w:rsidP="002C394C">
      <w:pPr>
        <w:widowControl w:val="0"/>
        <w:suppressAutoHyphens/>
        <w:spacing w:after="0" w:line="240" w:lineRule="auto"/>
        <w:jc w:val="both"/>
        <w:rPr>
          <w:rFonts w:ascii="Arial Narrow" w:eastAsia="Tahoma" w:hAnsi="Arial Narrow" w:cs="Times New Roman"/>
          <w:sz w:val="24"/>
          <w:szCs w:val="20"/>
        </w:rPr>
      </w:pPr>
      <w:r w:rsidRPr="002C394C">
        <w:rPr>
          <w:rFonts w:ascii="Arial Narrow" w:eastAsia="Tahoma" w:hAnsi="Arial Narrow" w:cs="Times New Roman"/>
          <w:sz w:val="24"/>
          <w:szCs w:val="20"/>
        </w:rPr>
        <w:t xml:space="preserve">OPOZORILO: </w:t>
      </w:r>
    </w:p>
    <w:p w:rsidR="002C394C" w:rsidRPr="002C394C" w:rsidRDefault="002C394C" w:rsidP="002C394C">
      <w:pPr>
        <w:widowControl w:val="0"/>
        <w:numPr>
          <w:ilvl w:val="0"/>
          <w:numId w:val="2"/>
        </w:numPr>
        <w:suppressAutoHyphens/>
        <w:spacing w:after="0" w:line="240" w:lineRule="auto"/>
        <w:jc w:val="both"/>
        <w:rPr>
          <w:rFonts w:ascii="Arial Narrow" w:eastAsia="Tahoma" w:hAnsi="Arial Narrow" w:cs="Arial"/>
          <w:sz w:val="24"/>
          <w:szCs w:val="24"/>
        </w:rPr>
      </w:pPr>
      <w:r w:rsidRPr="002C394C">
        <w:rPr>
          <w:rFonts w:ascii="Arial Narrow" w:eastAsia="Tahoma" w:hAnsi="Arial Narrow" w:cs="Arial"/>
          <w:sz w:val="24"/>
          <w:szCs w:val="24"/>
        </w:rPr>
        <w:t>Ponudnik mora v izvajanje prevozov vključiti vozila ustrezne velikosti oz. mora biti število sedežev ustrezno glede na število otrok po posameznih relacijah. Ponudnik mora pri ponudbi upoštevati tudi terenske pogoje in za relacijo, za katero podaja ponudbo, zagotoviti ustrezno vozilo.</w:t>
      </w:r>
    </w:p>
    <w:p w:rsidR="002C394C" w:rsidRPr="002C394C" w:rsidRDefault="002C394C" w:rsidP="002C394C">
      <w:pPr>
        <w:widowControl w:val="0"/>
        <w:numPr>
          <w:ilvl w:val="0"/>
          <w:numId w:val="2"/>
        </w:numPr>
        <w:suppressAutoHyphens/>
        <w:spacing w:after="0" w:line="240" w:lineRule="auto"/>
        <w:jc w:val="both"/>
        <w:rPr>
          <w:rFonts w:ascii="Arial Narrow" w:eastAsia="Tahoma" w:hAnsi="Arial Narrow" w:cs="Arial"/>
          <w:sz w:val="24"/>
          <w:szCs w:val="24"/>
        </w:rPr>
      </w:pPr>
      <w:r w:rsidRPr="002C394C">
        <w:rPr>
          <w:rFonts w:ascii="Arial Narrow" w:eastAsia="Times New Roman" w:hAnsi="Arial Narrow" w:cs="Arial"/>
          <w:sz w:val="24"/>
          <w:szCs w:val="24"/>
          <w:lang w:eastAsia="sl-SI"/>
        </w:rPr>
        <w:t>Sprememba potrebe glede relacij šolskih prevozov:</w:t>
      </w:r>
      <w:r w:rsidRPr="002C394C">
        <w:rPr>
          <w:rFonts w:ascii="Arial Narrow" w:eastAsia="Tahoma" w:hAnsi="Arial Narrow" w:cs="Arial"/>
          <w:sz w:val="24"/>
          <w:szCs w:val="24"/>
        </w:rPr>
        <w:t xml:space="preserve"> V primeru morebitnega podaljšanja, skrajšanja ali drugačne smeri vožnje v posameznem sklopu se cena preračuna tako, da se deli s kilometri vožnje v sklopu in pomnoži s kilometri spremenjene relacije (do največ 30 % vrednosti naročila). </w:t>
      </w:r>
    </w:p>
    <w:p w:rsidR="002C394C" w:rsidRPr="002C394C" w:rsidRDefault="002C394C" w:rsidP="002C394C">
      <w:pPr>
        <w:spacing w:after="0" w:line="240" w:lineRule="auto"/>
        <w:jc w:val="both"/>
        <w:rPr>
          <w:rFonts w:ascii="Arial" w:eastAsia="Times New Roman" w:hAnsi="Arial" w:cs="Arial"/>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0"/>
        <w:gridCol w:w="5472"/>
      </w:tblGrid>
      <w:tr w:rsidR="002C394C" w:rsidRPr="002C394C" w:rsidTr="00AE7B19">
        <w:tc>
          <w:tcPr>
            <w:tcW w:w="3794" w:type="dxa"/>
            <w:shd w:val="clear" w:color="auto" w:fill="EEECE1"/>
          </w:tcPr>
          <w:p w:rsidR="002C394C" w:rsidRPr="002C394C" w:rsidRDefault="002C394C" w:rsidP="002C394C">
            <w:pPr>
              <w:spacing w:after="0" w:line="36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Veljavnost ponudbe:</w:t>
            </w:r>
          </w:p>
        </w:tc>
        <w:tc>
          <w:tcPr>
            <w:tcW w:w="5842" w:type="dxa"/>
            <w:shd w:val="clear" w:color="auto" w:fill="auto"/>
          </w:tcPr>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Ponudba je veljavna 90 dni od datuma za oddajo ponudb.</w:t>
            </w:r>
          </w:p>
        </w:tc>
      </w:tr>
      <w:tr w:rsidR="002C394C" w:rsidRPr="002C394C" w:rsidTr="00AE7B19">
        <w:tc>
          <w:tcPr>
            <w:tcW w:w="3794" w:type="dxa"/>
            <w:shd w:val="clear" w:color="auto" w:fill="EEECE1"/>
          </w:tcPr>
          <w:p w:rsidR="002C394C" w:rsidRPr="002C394C" w:rsidRDefault="002C394C" w:rsidP="002C394C">
            <w:pPr>
              <w:spacing w:after="0" w:line="36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Rok plačila:</w:t>
            </w:r>
          </w:p>
        </w:tc>
        <w:tc>
          <w:tcPr>
            <w:tcW w:w="5842" w:type="dxa"/>
            <w:shd w:val="clear" w:color="auto" w:fill="auto"/>
          </w:tcPr>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30. dan od datuma prejema potrjenega računa za izvedena dela.</w:t>
            </w:r>
          </w:p>
        </w:tc>
      </w:tr>
    </w:tbl>
    <w:p w:rsidR="002C394C" w:rsidRDefault="002C394C" w:rsidP="002C394C">
      <w:pPr>
        <w:spacing w:after="0" w:line="240" w:lineRule="auto"/>
        <w:jc w:val="both"/>
        <w:rPr>
          <w:rFonts w:ascii="Arial" w:eastAsia="Times New Roman" w:hAnsi="Arial" w:cs="Arial"/>
          <w:sz w:val="24"/>
          <w:szCs w:val="24"/>
          <w:lang w:eastAsia="sl-SI"/>
        </w:rPr>
      </w:pPr>
    </w:p>
    <w:p w:rsidR="006B3E9A" w:rsidRDefault="006B3E9A" w:rsidP="002C394C">
      <w:pPr>
        <w:spacing w:after="0" w:line="240" w:lineRule="auto"/>
        <w:jc w:val="both"/>
        <w:rPr>
          <w:rFonts w:ascii="Arial" w:eastAsia="Times New Roman" w:hAnsi="Arial" w:cs="Arial"/>
          <w:sz w:val="24"/>
          <w:szCs w:val="24"/>
          <w:lang w:eastAsia="sl-SI"/>
        </w:rPr>
      </w:pPr>
    </w:p>
    <w:p w:rsidR="006B3E9A" w:rsidRDefault="006B3E9A" w:rsidP="002C394C">
      <w:pPr>
        <w:spacing w:after="0" w:line="240" w:lineRule="auto"/>
        <w:jc w:val="both"/>
        <w:rPr>
          <w:rFonts w:ascii="Arial" w:eastAsia="Times New Roman" w:hAnsi="Arial" w:cs="Arial"/>
          <w:sz w:val="24"/>
          <w:szCs w:val="24"/>
          <w:lang w:eastAsia="sl-SI"/>
        </w:rPr>
      </w:pPr>
    </w:p>
    <w:p w:rsidR="006B3E9A" w:rsidRDefault="006B3E9A" w:rsidP="002C394C">
      <w:pPr>
        <w:spacing w:after="0" w:line="240" w:lineRule="auto"/>
        <w:jc w:val="both"/>
        <w:rPr>
          <w:rFonts w:ascii="Arial" w:eastAsia="Times New Roman" w:hAnsi="Arial" w:cs="Arial"/>
          <w:sz w:val="24"/>
          <w:szCs w:val="24"/>
          <w:lang w:eastAsia="sl-SI"/>
        </w:rPr>
      </w:pPr>
    </w:p>
    <w:p w:rsidR="006B3E9A" w:rsidRPr="002C394C" w:rsidRDefault="006B3E9A"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b/>
          <w:sz w:val="24"/>
          <w:szCs w:val="24"/>
          <w:lang w:eastAsia="sl-SI"/>
        </w:rPr>
      </w:pPr>
      <w:r w:rsidRPr="002C394C">
        <w:rPr>
          <w:rFonts w:ascii="Arial" w:eastAsia="Times New Roman" w:hAnsi="Arial" w:cs="Arial"/>
          <w:sz w:val="24"/>
          <w:szCs w:val="24"/>
          <w:lang w:eastAsia="sl-SI"/>
        </w:rPr>
        <w:lastRenderedPageBreak/>
        <w:t xml:space="preserve">Hkrati s podpisom te ponudbe </w:t>
      </w:r>
      <w:r w:rsidRPr="002C394C">
        <w:rPr>
          <w:rFonts w:ascii="Arial" w:eastAsia="Times New Roman" w:hAnsi="Arial" w:cs="Arial"/>
          <w:b/>
          <w:sz w:val="24"/>
          <w:szCs w:val="24"/>
          <w:lang w:eastAsia="sl-SI"/>
        </w:rPr>
        <w:t>izjavljamo:</w:t>
      </w:r>
    </w:p>
    <w:p w:rsidR="002C394C" w:rsidRPr="002C394C" w:rsidRDefault="002C394C" w:rsidP="002C394C">
      <w:pPr>
        <w:numPr>
          <w:ilvl w:val="0"/>
          <w:numId w:val="3"/>
        </w:num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smo ob izdelavi ponudbe pregledali in preučili vsebino celotne dokumentacije v zvezi z oddajo javnega naročila,</w:t>
      </w:r>
    </w:p>
    <w:p w:rsidR="002C394C" w:rsidRPr="002C394C" w:rsidRDefault="002C394C" w:rsidP="002C394C">
      <w:pPr>
        <w:numPr>
          <w:ilvl w:val="0"/>
          <w:numId w:val="3"/>
        </w:num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smo seznanjeni s pogoji, zahtevami, merili tehničnimi specifikacijami, predvidenimi posebnimi linijami in ostalo vsebino dokumentacije ter se z njimi v celoti strinjamo in jih sprejemamo brez kakršnihkoli omejitev,</w:t>
      </w:r>
    </w:p>
    <w:p w:rsidR="002C394C" w:rsidRPr="002C394C" w:rsidRDefault="002C394C" w:rsidP="002C394C">
      <w:pPr>
        <w:numPr>
          <w:ilvl w:val="0"/>
          <w:numId w:val="3"/>
        </w:num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imamo veljavno licenco za izvajanje prevozov v notranjem cestnem prometu za prevoz potnikov,</w:t>
      </w:r>
    </w:p>
    <w:p w:rsidR="002C394C" w:rsidRPr="002C394C" w:rsidRDefault="002C394C" w:rsidP="002C394C">
      <w:pPr>
        <w:numPr>
          <w:ilvl w:val="0"/>
          <w:numId w:val="3"/>
        </w:num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imamo sklenjeno pogodbo o zavarovanju potnikov za avtobuse, s katerimi se opravlja prevoz potnikov v cestnem prometu,</w:t>
      </w:r>
    </w:p>
    <w:p w:rsidR="002C394C" w:rsidRPr="002C394C" w:rsidRDefault="002C394C" w:rsidP="002C394C">
      <w:pPr>
        <w:numPr>
          <w:ilvl w:val="0"/>
          <w:numId w:val="3"/>
        </w:num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smo v celoti seznanjeni z obsegom, pogoji in zahtevnostjo javnega naročila,</w:t>
      </w:r>
    </w:p>
    <w:p w:rsidR="002C394C" w:rsidRPr="002C394C" w:rsidRDefault="002C394C" w:rsidP="002C394C">
      <w:pPr>
        <w:numPr>
          <w:ilvl w:val="0"/>
          <w:numId w:val="3"/>
        </w:num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6B3E9A" w:rsidRPr="006B3E9A" w:rsidRDefault="002C394C" w:rsidP="002C394C">
      <w:pPr>
        <w:numPr>
          <w:ilvl w:val="0"/>
          <w:numId w:val="3"/>
        </w:num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 xml:space="preserve">smo podali resnične oz. verodostojne podatke in izjave. </w:t>
      </w:r>
    </w:p>
    <w:p w:rsidR="006B3E9A" w:rsidRPr="002C394C" w:rsidRDefault="006B3E9A"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Če bomo izbrani za izvedbo javnega naročila:</w:t>
      </w:r>
    </w:p>
    <w:p w:rsidR="002C394C" w:rsidRPr="002C394C" w:rsidRDefault="002C394C" w:rsidP="002C394C">
      <w:pPr>
        <w:numPr>
          <w:ilvl w:val="0"/>
          <w:numId w:val="3"/>
        </w:num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bomo javno naročilo izvajali strokovno in kvalitetno po pravilih stroke, v skladu z veljavnimi predpisi (zakoni, pravilniki, standardi, tehničnimi soglasji), tehničnimi navodili, priporočili in normativi,</w:t>
      </w:r>
    </w:p>
    <w:p w:rsidR="002C394C" w:rsidRPr="002C394C" w:rsidRDefault="002C394C" w:rsidP="002C394C">
      <w:pPr>
        <w:numPr>
          <w:ilvl w:val="0"/>
          <w:numId w:val="3"/>
        </w:num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bomo javno naročilo izvajali s strokovno usposobljenimi sodelavci oz. kadrom in pri tem upoštevali vse zahteve varstva pri delu in delovne zakonodaje, veljavne v Republiki Sloveniji,</w:t>
      </w:r>
    </w:p>
    <w:p w:rsidR="002C394C" w:rsidRPr="002C394C" w:rsidRDefault="002C394C" w:rsidP="002C394C">
      <w:pPr>
        <w:numPr>
          <w:ilvl w:val="0"/>
          <w:numId w:val="3"/>
        </w:num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s to izjavo v celoti prevzemamo odgovornost za morebitne posledice, ki iz nje izhajajo in</w:t>
      </w:r>
    </w:p>
    <w:p w:rsidR="002C394C" w:rsidRPr="002C394C" w:rsidRDefault="002C394C" w:rsidP="002C394C">
      <w:pPr>
        <w:numPr>
          <w:ilvl w:val="0"/>
          <w:numId w:val="3"/>
        </w:num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brez soglasja naročnika dodeljenega javnega naročila ne bomo prenesli na drugega izvajalca (prevoznika)</w:t>
      </w: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Pod kazensko in materialno odgovornostjo izjavljamo, da smo pri _______________________________ (naziv organa, pri katerem je ponudnik registriran) registrirani za opravljanje naslednjih dejavnosti, ki so predmet tega javnega naročila:</w:t>
      </w:r>
    </w:p>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______________________________________________________________________________________________________________________________________________</w:t>
      </w: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rPr>
          <w:rFonts w:ascii="Arial" w:eastAsia="Times New Roman" w:hAnsi="Arial" w:cs="Arial"/>
          <w:sz w:val="24"/>
          <w:szCs w:val="24"/>
          <w:lang w:eastAsia="sl-SI"/>
        </w:rPr>
      </w:pPr>
      <w:r w:rsidRPr="002C394C">
        <w:rPr>
          <w:rFonts w:ascii="Arial" w:eastAsia="Times New Roman" w:hAnsi="Arial" w:cs="Arial"/>
          <w:sz w:val="24"/>
          <w:szCs w:val="24"/>
          <w:lang w:eastAsia="sl-SI"/>
        </w:rPr>
        <w:t>Datum in kraj:</w:t>
      </w:r>
      <w:r w:rsidRPr="002C394C">
        <w:rPr>
          <w:rFonts w:ascii="Arial" w:eastAsia="Times New Roman" w:hAnsi="Arial" w:cs="Arial"/>
          <w:sz w:val="24"/>
          <w:szCs w:val="24"/>
          <w:lang w:eastAsia="sl-SI"/>
        </w:rPr>
        <w:tab/>
      </w:r>
      <w:r w:rsidRPr="002C394C">
        <w:rPr>
          <w:rFonts w:ascii="Arial" w:eastAsia="Times New Roman" w:hAnsi="Arial" w:cs="Arial"/>
          <w:sz w:val="24"/>
          <w:szCs w:val="24"/>
          <w:lang w:eastAsia="sl-SI"/>
        </w:rPr>
        <w:tab/>
      </w:r>
      <w:r w:rsidRPr="002C394C">
        <w:rPr>
          <w:rFonts w:ascii="Arial" w:eastAsia="Times New Roman" w:hAnsi="Arial" w:cs="Arial"/>
          <w:sz w:val="24"/>
          <w:szCs w:val="24"/>
          <w:lang w:eastAsia="sl-SI"/>
        </w:rPr>
        <w:tab/>
      </w:r>
      <w:r w:rsidRPr="002C394C">
        <w:rPr>
          <w:rFonts w:ascii="Arial" w:eastAsia="Times New Roman" w:hAnsi="Arial" w:cs="Arial"/>
          <w:sz w:val="24"/>
          <w:szCs w:val="24"/>
          <w:lang w:eastAsia="sl-SI"/>
        </w:rPr>
        <w:tab/>
        <w:t>Žig in podpis odgovorne osebe:</w:t>
      </w: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OPOMBA: Ponudnik lahko poda ponudbo za vse sklope ali pa samo za posamezne.</w:t>
      </w: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b/>
          <w:sz w:val="24"/>
          <w:szCs w:val="24"/>
          <w:u w:val="single"/>
          <w:lang w:eastAsia="sl-SI"/>
        </w:rPr>
      </w:pPr>
      <w:r w:rsidRPr="002C394C">
        <w:rPr>
          <w:rFonts w:ascii="Arial" w:eastAsia="Times New Roman" w:hAnsi="Arial" w:cs="Arial"/>
          <w:b/>
          <w:sz w:val="24"/>
          <w:szCs w:val="24"/>
          <w:u w:val="single"/>
          <w:lang w:eastAsia="sl-SI"/>
        </w:rPr>
        <w:t>OBVEZNE PRILOGE:</w:t>
      </w:r>
    </w:p>
    <w:p w:rsidR="002C394C" w:rsidRPr="006B3E9A" w:rsidRDefault="002C394C" w:rsidP="002C394C">
      <w:pPr>
        <w:numPr>
          <w:ilvl w:val="0"/>
          <w:numId w:val="1"/>
        </w:numPr>
        <w:spacing w:after="0" w:line="240" w:lineRule="auto"/>
        <w:jc w:val="both"/>
        <w:rPr>
          <w:rFonts w:ascii="Arial" w:eastAsia="Times New Roman" w:hAnsi="Arial" w:cs="Arial"/>
          <w:sz w:val="24"/>
          <w:szCs w:val="24"/>
          <w:lang w:eastAsia="sl-SI"/>
        </w:rPr>
      </w:pPr>
      <w:r w:rsidRPr="002C394C">
        <w:rPr>
          <w:rFonts w:ascii="Arial" w:eastAsia="Times New Roman" w:hAnsi="Arial" w:cs="Arial"/>
          <w:sz w:val="24"/>
          <w:szCs w:val="24"/>
          <w:lang w:eastAsia="sl-SI"/>
        </w:rPr>
        <w:t>V PRIMERU PREDLOŽITVE SKUPNE PONUDBE je potrebno kot prilogo k temu obrazcu priložiti pravni akt o skupnem nastopanju, ki mora vsebovati vse elemente, ki so navedeni pod točko 2.4 Skupna ponudba v okviru Navodil za izdelavo ponudbe.</w:t>
      </w: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2C394C" w:rsidRPr="002C394C" w:rsidRDefault="002C394C" w:rsidP="002C394C">
      <w:pPr>
        <w:spacing w:after="0" w:line="240" w:lineRule="auto"/>
        <w:jc w:val="both"/>
        <w:rPr>
          <w:rFonts w:ascii="Arial" w:eastAsia="Times New Roman" w:hAnsi="Arial" w:cs="Arial"/>
          <w:sz w:val="24"/>
          <w:szCs w:val="24"/>
          <w:lang w:eastAsia="sl-SI"/>
        </w:rPr>
      </w:pPr>
    </w:p>
    <w:p w:rsidR="00BC2461" w:rsidRDefault="00BC2461"/>
    <w:sectPr w:rsidR="00BC24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01017"/>
    <w:multiLevelType w:val="hybridMultilevel"/>
    <w:tmpl w:val="FD9E3EAC"/>
    <w:lvl w:ilvl="0" w:tplc="C8BEC736">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142394"/>
    <w:multiLevelType w:val="hybridMultilevel"/>
    <w:tmpl w:val="53F2BBD6"/>
    <w:lvl w:ilvl="0" w:tplc="2DE658B4">
      <w:start w:val="1000"/>
      <w:numFmt w:val="bullet"/>
      <w:lvlText w:val="-"/>
      <w:lvlJc w:val="left"/>
      <w:pPr>
        <w:ind w:left="720" w:hanging="360"/>
      </w:pPr>
      <w:rPr>
        <w:rFonts w:ascii="Calibri" w:eastAsia="Times New Roman" w:hAnsi="Calibri" w:cs="Calibri" w:hint="default"/>
      </w:rPr>
    </w:lvl>
    <w:lvl w:ilvl="1" w:tplc="2DE658B4">
      <w:start w:val="100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46A727B"/>
    <w:multiLevelType w:val="hybridMultilevel"/>
    <w:tmpl w:val="6EF0876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4C"/>
    <w:rsid w:val="002C394C"/>
    <w:rsid w:val="003259C7"/>
    <w:rsid w:val="00334A0E"/>
    <w:rsid w:val="0055505B"/>
    <w:rsid w:val="006B3E9A"/>
    <w:rsid w:val="006E1C83"/>
    <w:rsid w:val="00A21CC6"/>
    <w:rsid w:val="00AE7B19"/>
    <w:rsid w:val="00B06B9E"/>
    <w:rsid w:val="00B2074E"/>
    <w:rsid w:val="00BC2461"/>
    <w:rsid w:val="00DD0A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D8DC78-CC71-486C-9EBE-4AF366A5B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B2074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207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1738</Words>
  <Characters>9912</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Kunčnik</dc:creator>
  <cp:keywords/>
  <dc:description/>
  <cp:lastModifiedBy>Nives Čavnik</cp:lastModifiedBy>
  <cp:revision>2</cp:revision>
  <cp:lastPrinted>2022-06-21T11:06:00Z</cp:lastPrinted>
  <dcterms:created xsi:type="dcterms:W3CDTF">2022-06-21T11:13:00Z</dcterms:created>
  <dcterms:modified xsi:type="dcterms:W3CDTF">2022-06-21T11:13:00Z</dcterms:modified>
</cp:coreProperties>
</file>